
<file path=[Content_Types].xml><?xml version="1.0" encoding="utf-8"?>
<Types xmlns="http://schemas.openxmlformats.org/package/2006/content-types">
  <Override PartName="/word/charts/chart10.xml" ContentType="application/vnd.openxmlformats-officedocument.drawingml.chart+xml"/>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6E" w:rsidRPr="00492C16" w:rsidRDefault="00C5016E" w:rsidP="00BB5B28">
      <w:pPr>
        <w:spacing w:after="120" w:line="240" w:lineRule="auto"/>
        <w:jc w:val="center"/>
        <w:rPr>
          <w:rFonts w:ascii="Times New Roman" w:hAnsi="Times New Roman" w:cs="Times New Roman"/>
          <w:b/>
          <w:sz w:val="28"/>
          <w:szCs w:val="28"/>
          <w:lang w:val="uk-UA"/>
        </w:rPr>
      </w:pPr>
      <w:r w:rsidRPr="00492C16">
        <w:rPr>
          <w:rFonts w:ascii="Times New Roman" w:hAnsi="Times New Roman" w:cs="Times New Roman"/>
          <w:b/>
          <w:sz w:val="28"/>
          <w:szCs w:val="28"/>
          <w:lang w:val="uk-UA"/>
        </w:rPr>
        <w:t>Розділ І</w:t>
      </w:r>
    </w:p>
    <w:p w:rsidR="00C5016E" w:rsidRPr="00492C16" w:rsidRDefault="00C5016E" w:rsidP="00492C16">
      <w:pPr>
        <w:spacing w:after="0" w:line="0" w:lineRule="atLeast"/>
        <w:jc w:val="center"/>
        <w:rPr>
          <w:rFonts w:ascii="Times New Roman" w:hAnsi="Times New Roman" w:cs="Times New Roman"/>
          <w:sz w:val="28"/>
          <w:szCs w:val="28"/>
          <w:lang w:val="uk-UA"/>
        </w:rPr>
      </w:pPr>
      <w:r w:rsidRPr="00492C16">
        <w:rPr>
          <w:rFonts w:ascii="Times New Roman" w:hAnsi="Times New Roman" w:cs="Times New Roman"/>
          <w:b/>
          <w:sz w:val="28"/>
          <w:szCs w:val="28"/>
          <w:lang w:val="uk-UA"/>
        </w:rPr>
        <w:t xml:space="preserve">Аналіз роботи за минулий </w:t>
      </w:r>
      <w:r w:rsidR="00F562D2">
        <w:rPr>
          <w:rFonts w:ascii="Times New Roman" w:hAnsi="Times New Roman" w:cs="Times New Roman"/>
          <w:b/>
          <w:sz w:val="28"/>
          <w:szCs w:val="28"/>
          <w:lang w:val="uk-UA"/>
        </w:rPr>
        <w:t xml:space="preserve">2016-2017 </w:t>
      </w:r>
      <w:r w:rsidRPr="00492C16">
        <w:rPr>
          <w:rFonts w:ascii="Times New Roman" w:hAnsi="Times New Roman" w:cs="Times New Roman"/>
          <w:b/>
          <w:sz w:val="28"/>
          <w:szCs w:val="28"/>
          <w:lang w:val="uk-UA"/>
        </w:rPr>
        <w:t xml:space="preserve">та завдання на наступний </w:t>
      </w:r>
      <w:r w:rsidR="00F562D2">
        <w:rPr>
          <w:rFonts w:ascii="Times New Roman" w:hAnsi="Times New Roman" w:cs="Times New Roman"/>
          <w:b/>
          <w:sz w:val="28"/>
          <w:szCs w:val="28"/>
          <w:lang w:val="uk-UA"/>
        </w:rPr>
        <w:t xml:space="preserve">2017-2018 </w:t>
      </w:r>
      <w:r w:rsidRPr="00492C16">
        <w:rPr>
          <w:rFonts w:ascii="Times New Roman" w:hAnsi="Times New Roman" w:cs="Times New Roman"/>
          <w:b/>
          <w:sz w:val="28"/>
          <w:szCs w:val="28"/>
          <w:lang w:val="uk-UA"/>
        </w:rPr>
        <w:t>навчальний рік</w:t>
      </w:r>
    </w:p>
    <w:p w:rsidR="00C5016E" w:rsidRPr="00492C16" w:rsidRDefault="00C5016E" w:rsidP="00492C16">
      <w:pPr>
        <w:spacing w:after="0" w:line="0" w:lineRule="atLeast"/>
        <w:ind w:firstLine="851"/>
        <w:jc w:val="both"/>
        <w:rPr>
          <w:rFonts w:ascii="Times New Roman" w:hAnsi="Times New Roman" w:cs="Times New Roman"/>
          <w:sz w:val="28"/>
          <w:szCs w:val="28"/>
          <w:lang w:val="uk-UA"/>
        </w:rPr>
      </w:pPr>
      <w:r w:rsidRPr="00492C16">
        <w:rPr>
          <w:rFonts w:ascii="Times New Roman" w:hAnsi="Times New Roman" w:cs="Times New Roman"/>
          <w:sz w:val="28"/>
          <w:szCs w:val="28"/>
          <w:lang w:val="uk-UA"/>
        </w:rPr>
        <w:t>Комунальний заклад освіти «Дошкільний навчальний заклад (ясла – садок) № 299 «Калинка»» Дніпровської міської ради  (далі ДНЗ) діє згідно Конституції України, Конвенції «Про права дитини», Законів України «Про освіту», «Про дошкільну освіту», «Про охорону дитинства», Статутом закладу, Правилами внутрішнього трудового розпорядку, посадовими інструкціями.</w:t>
      </w:r>
    </w:p>
    <w:p w:rsidR="00C5016E" w:rsidRPr="00492C16" w:rsidRDefault="00C5016E" w:rsidP="00492C16">
      <w:pPr>
        <w:spacing w:after="0" w:line="0" w:lineRule="atLeast"/>
        <w:ind w:firstLine="851"/>
        <w:jc w:val="both"/>
        <w:rPr>
          <w:rFonts w:ascii="Times New Roman" w:hAnsi="Times New Roman" w:cs="Times New Roman"/>
          <w:sz w:val="28"/>
          <w:szCs w:val="28"/>
          <w:lang w:val="uk-UA"/>
        </w:rPr>
      </w:pPr>
      <w:r w:rsidRPr="00492C16">
        <w:rPr>
          <w:rFonts w:ascii="Times New Roman" w:hAnsi="Times New Roman" w:cs="Times New Roman"/>
          <w:sz w:val="28"/>
          <w:szCs w:val="28"/>
          <w:lang w:val="uk-UA"/>
        </w:rPr>
        <w:t>ДНЗ – заклад загального типу знаходиться за ад</w:t>
      </w:r>
      <w:r w:rsidR="004671C7">
        <w:rPr>
          <w:rFonts w:ascii="Times New Roman" w:hAnsi="Times New Roman" w:cs="Times New Roman"/>
          <w:sz w:val="28"/>
          <w:szCs w:val="28"/>
          <w:lang w:val="uk-UA"/>
        </w:rPr>
        <w:t>ресою: 49128, м. Дніпро</w:t>
      </w:r>
      <w:r w:rsidRPr="00492C16">
        <w:rPr>
          <w:rFonts w:ascii="Times New Roman" w:hAnsi="Times New Roman" w:cs="Times New Roman"/>
          <w:sz w:val="28"/>
          <w:szCs w:val="28"/>
          <w:lang w:val="uk-UA"/>
        </w:rPr>
        <w:t xml:space="preserve">, вул. Коробова, б.10. </w:t>
      </w:r>
    </w:p>
    <w:p w:rsidR="00C5016E" w:rsidRPr="00492C16" w:rsidRDefault="00C5016E" w:rsidP="00BB5B28">
      <w:pPr>
        <w:spacing w:after="0" w:line="0" w:lineRule="atLeast"/>
        <w:ind w:firstLine="851"/>
        <w:rPr>
          <w:rFonts w:ascii="Times New Roman" w:hAnsi="Times New Roman" w:cs="Times New Roman"/>
          <w:b/>
          <w:sz w:val="28"/>
          <w:szCs w:val="28"/>
          <w:lang w:val="uk-UA"/>
        </w:rPr>
      </w:pPr>
      <w:r w:rsidRPr="00492C16">
        <w:rPr>
          <w:rFonts w:ascii="Times New Roman" w:hAnsi="Times New Roman" w:cs="Times New Roman"/>
          <w:b/>
          <w:sz w:val="28"/>
          <w:szCs w:val="28"/>
          <w:lang w:val="uk-UA"/>
        </w:rPr>
        <w:t>Загальні відомості</w:t>
      </w:r>
      <w:r w:rsidRPr="00492C16">
        <w:rPr>
          <w:rFonts w:ascii="Times New Roman" w:hAnsi="Times New Roman" w:cs="Times New Roman"/>
          <w:b/>
          <w:sz w:val="28"/>
          <w:szCs w:val="28"/>
          <w:lang w:val="uk-UA"/>
        </w:rPr>
        <w:tab/>
        <w:t xml:space="preserve">             </w:t>
      </w:r>
      <w:r w:rsidR="00BB5B28">
        <w:rPr>
          <w:rFonts w:ascii="Times New Roman" w:hAnsi="Times New Roman" w:cs="Times New Roman"/>
          <w:b/>
          <w:sz w:val="28"/>
          <w:szCs w:val="28"/>
          <w:lang w:val="uk-UA"/>
        </w:rPr>
        <w:t xml:space="preserve">                             </w:t>
      </w:r>
    </w:p>
    <w:tbl>
      <w:tblPr>
        <w:tblpPr w:leftFromText="180" w:rightFromText="180" w:vertAnchor="text" w:tblpXSpec="center" w:tblpY="1"/>
        <w:tblOverlap w:val="neve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7853"/>
        <w:gridCol w:w="5318"/>
      </w:tblGrid>
      <w:tr w:rsidR="00C5016E" w:rsidRPr="00492C16" w:rsidTr="00570A77">
        <w:trPr>
          <w:trHeight w:val="336"/>
          <w:jc w:val="center"/>
        </w:trPr>
        <w:tc>
          <w:tcPr>
            <w:tcW w:w="1849" w:type="dxa"/>
            <w:tcBorders>
              <w:top w:val="single" w:sz="4" w:space="0" w:color="auto"/>
              <w:left w:val="single" w:sz="4" w:space="0" w:color="auto"/>
              <w:bottom w:val="single" w:sz="4" w:space="0" w:color="auto"/>
              <w:right w:val="single" w:sz="4" w:space="0" w:color="auto"/>
            </w:tcBorders>
            <w:hideMark/>
          </w:tcPr>
          <w:p w:rsidR="00C5016E" w:rsidRPr="00492C16" w:rsidRDefault="00C5016E" w:rsidP="00570A77">
            <w:pPr>
              <w:spacing w:after="0" w:line="0" w:lineRule="atLeast"/>
              <w:jc w:val="center"/>
              <w:outlineLvl w:val="0"/>
              <w:rPr>
                <w:rFonts w:ascii="Times New Roman" w:hAnsi="Times New Roman" w:cs="Times New Roman"/>
                <w:sz w:val="28"/>
                <w:szCs w:val="28"/>
                <w:lang w:val="uk-UA"/>
              </w:rPr>
            </w:pPr>
            <w:r w:rsidRPr="00492C16">
              <w:rPr>
                <w:rFonts w:ascii="Times New Roman" w:hAnsi="Times New Roman" w:cs="Times New Roman"/>
                <w:sz w:val="28"/>
                <w:szCs w:val="28"/>
                <w:lang w:val="uk-UA"/>
              </w:rPr>
              <w:t xml:space="preserve">№ </w:t>
            </w:r>
          </w:p>
        </w:tc>
        <w:tc>
          <w:tcPr>
            <w:tcW w:w="7853" w:type="dxa"/>
            <w:tcBorders>
              <w:top w:val="single" w:sz="4" w:space="0" w:color="auto"/>
              <w:left w:val="single" w:sz="4" w:space="0" w:color="auto"/>
              <w:bottom w:val="single" w:sz="4" w:space="0" w:color="auto"/>
              <w:right w:val="single" w:sz="4" w:space="0" w:color="auto"/>
            </w:tcBorders>
            <w:hideMark/>
          </w:tcPr>
          <w:p w:rsidR="00C5016E" w:rsidRPr="00492C16" w:rsidRDefault="00C5016E" w:rsidP="00570A77">
            <w:pPr>
              <w:spacing w:after="0" w:line="0" w:lineRule="atLeast"/>
              <w:jc w:val="center"/>
              <w:outlineLvl w:val="0"/>
              <w:rPr>
                <w:rFonts w:ascii="Times New Roman" w:hAnsi="Times New Roman" w:cs="Times New Roman"/>
                <w:sz w:val="28"/>
                <w:szCs w:val="28"/>
                <w:lang w:val="uk-UA"/>
              </w:rPr>
            </w:pPr>
            <w:r w:rsidRPr="00492C16">
              <w:rPr>
                <w:rFonts w:ascii="Times New Roman" w:hAnsi="Times New Roman" w:cs="Times New Roman"/>
                <w:sz w:val="28"/>
                <w:szCs w:val="28"/>
                <w:lang w:val="uk-UA"/>
              </w:rPr>
              <w:t>Відомості</w:t>
            </w:r>
          </w:p>
        </w:tc>
        <w:tc>
          <w:tcPr>
            <w:tcW w:w="5318" w:type="dxa"/>
            <w:tcBorders>
              <w:top w:val="single" w:sz="4" w:space="0" w:color="auto"/>
              <w:left w:val="single" w:sz="4" w:space="0" w:color="auto"/>
              <w:bottom w:val="single" w:sz="4" w:space="0" w:color="auto"/>
              <w:right w:val="single" w:sz="4" w:space="0" w:color="auto"/>
            </w:tcBorders>
            <w:hideMark/>
          </w:tcPr>
          <w:p w:rsidR="00C5016E" w:rsidRPr="00492C16" w:rsidRDefault="00C5016E" w:rsidP="00570A77">
            <w:pPr>
              <w:spacing w:after="0" w:line="0" w:lineRule="atLeast"/>
              <w:jc w:val="center"/>
              <w:outlineLvl w:val="0"/>
              <w:rPr>
                <w:rFonts w:ascii="Times New Roman" w:hAnsi="Times New Roman" w:cs="Times New Roman"/>
                <w:sz w:val="28"/>
                <w:szCs w:val="28"/>
                <w:lang w:val="uk-UA"/>
              </w:rPr>
            </w:pPr>
            <w:r w:rsidRPr="00492C16">
              <w:rPr>
                <w:rFonts w:ascii="Times New Roman" w:hAnsi="Times New Roman" w:cs="Times New Roman"/>
                <w:sz w:val="28"/>
                <w:szCs w:val="28"/>
                <w:lang w:val="uk-UA"/>
              </w:rPr>
              <w:t>Показники</w:t>
            </w:r>
          </w:p>
        </w:tc>
      </w:tr>
      <w:tr w:rsidR="00C5016E" w:rsidRPr="00492C16" w:rsidTr="00570A77">
        <w:trPr>
          <w:trHeight w:val="351"/>
          <w:jc w:val="center"/>
        </w:trPr>
        <w:tc>
          <w:tcPr>
            <w:tcW w:w="1849" w:type="dxa"/>
            <w:tcBorders>
              <w:top w:val="single" w:sz="4" w:space="0" w:color="auto"/>
              <w:left w:val="single" w:sz="4" w:space="0" w:color="auto"/>
              <w:bottom w:val="single" w:sz="4" w:space="0" w:color="auto"/>
              <w:right w:val="single" w:sz="4" w:space="0" w:color="auto"/>
            </w:tcBorders>
            <w:shd w:val="clear" w:color="auto" w:fill="CCFFFF"/>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1.</w:t>
            </w:r>
          </w:p>
        </w:tc>
        <w:tc>
          <w:tcPr>
            <w:tcW w:w="7853" w:type="dxa"/>
            <w:tcBorders>
              <w:top w:val="single" w:sz="4" w:space="0" w:color="auto"/>
              <w:left w:val="single" w:sz="4" w:space="0" w:color="auto"/>
              <w:bottom w:val="single" w:sz="4" w:space="0" w:color="auto"/>
              <w:right w:val="single" w:sz="4" w:space="0" w:color="auto"/>
            </w:tcBorders>
            <w:shd w:val="clear" w:color="auto" w:fill="CCFFFF"/>
            <w:hideMark/>
          </w:tcPr>
          <w:p w:rsidR="00C5016E" w:rsidRPr="00492C16" w:rsidRDefault="00C5016E" w:rsidP="00570A77">
            <w:pPr>
              <w:spacing w:after="0" w:line="0" w:lineRule="atLeast"/>
              <w:jc w:val="both"/>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Мова навчання</w:t>
            </w:r>
          </w:p>
        </w:tc>
        <w:tc>
          <w:tcPr>
            <w:tcW w:w="5318" w:type="dxa"/>
            <w:tcBorders>
              <w:top w:val="single" w:sz="4" w:space="0" w:color="auto"/>
              <w:left w:val="single" w:sz="4" w:space="0" w:color="auto"/>
              <w:bottom w:val="single" w:sz="4" w:space="0" w:color="auto"/>
              <w:right w:val="single" w:sz="4" w:space="0" w:color="auto"/>
            </w:tcBorders>
            <w:shd w:val="clear" w:color="auto" w:fill="CCFFFF"/>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українська</w:t>
            </w:r>
          </w:p>
        </w:tc>
      </w:tr>
      <w:tr w:rsidR="00C5016E" w:rsidRPr="00492C16" w:rsidTr="00570A77">
        <w:trPr>
          <w:trHeight w:val="336"/>
          <w:jc w:val="center"/>
        </w:trPr>
        <w:tc>
          <w:tcPr>
            <w:tcW w:w="1849" w:type="dxa"/>
            <w:vMerge w:val="restart"/>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2.</w:t>
            </w:r>
          </w:p>
        </w:tc>
        <w:tc>
          <w:tcPr>
            <w:tcW w:w="7853" w:type="dxa"/>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both"/>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Кількість груп усього</w:t>
            </w:r>
          </w:p>
        </w:tc>
        <w:tc>
          <w:tcPr>
            <w:tcW w:w="5318" w:type="dxa"/>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8</w:t>
            </w:r>
          </w:p>
        </w:tc>
      </w:tr>
      <w:tr w:rsidR="00C5016E" w:rsidRPr="00492C16" w:rsidTr="00570A77">
        <w:trPr>
          <w:trHeight w:val="3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33CCCC"/>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 xml:space="preserve"> раннього  віку </w:t>
            </w:r>
          </w:p>
        </w:tc>
        <w:tc>
          <w:tcPr>
            <w:tcW w:w="5318" w:type="dxa"/>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2</w:t>
            </w:r>
          </w:p>
        </w:tc>
      </w:tr>
      <w:tr w:rsidR="00C5016E" w:rsidRPr="00492C16" w:rsidTr="00570A77">
        <w:trPr>
          <w:trHeight w:val="3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33CCCC"/>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 xml:space="preserve">дошкільного  віку </w:t>
            </w:r>
          </w:p>
        </w:tc>
        <w:tc>
          <w:tcPr>
            <w:tcW w:w="5318" w:type="dxa"/>
            <w:tcBorders>
              <w:top w:val="single" w:sz="4" w:space="0" w:color="auto"/>
              <w:left w:val="single" w:sz="4" w:space="0" w:color="auto"/>
              <w:bottom w:val="single" w:sz="4" w:space="0" w:color="auto"/>
              <w:right w:val="single" w:sz="4" w:space="0" w:color="auto"/>
            </w:tcBorders>
            <w:shd w:val="clear" w:color="auto" w:fill="33CCCC"/>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6</w:t>
            </w:r>
          </w:p>
        </w:tc>
      </w:tr>
      <w:tr w:rsidR="00C5016E" w:rsidRPr="00492C16" w:rsidTr="00570A77">
        <w:trPr>
          <w:trHeight w:val="351"/>
          <w:jc w:val="center"/>
        </w:trPr>
        <w:tc>
          <w:tcPr>
            <w:tcW w:w="1849" w:type="dxa"/>
            <w:vMerge w:val="restart"/>
            <w:tcBorders>
              <w:top w:val="single" w:sz="4" w:space="0" w:color="auto"/>
              <w:left w:val="single" w:sz="4" w:space="0" w:color="auto"/>
              <w:bottom w:val="single" w:sz="4" w:space="0" w:color="auto"/>
              <w:right w:val="single" w:sz="4" w:space="0" w:color="auto"/>
            </w:tcBorders>
            <w:shd w:val="clear" w:color="auto" w:fill="FFFF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3.</w:t>
            </w:r>
          </w:p>
        </w:tc>
        <w:tc>
          <w:tcPr>
            <w:tcW w:w="7853" w:type="dxa"/>
            <w:tcBorders>
              <w:top w:val="single" w:sz="4" w:space="0" w:color="auto"/>
              <w:left w:val="single" w:sz="4" w:space="0" w:color="auto"/>
              <w:bottom w:val="single" w:sz="4" w:space="0" w:color="auto"/>
              <w:right w:val="single" w:sz="4" w:space="0" w:color="auto"/>
            </w:tcBorders>
            <w:shd w:val="clear" w:color="auto" w:fill="FFFF99"/>
            <w:hideMark/>
          </w:tcPr>
          <w:p w:rsidR="00C5016E" w:rsidRPr="00492C16" w:rsidRDefault="00C5016E" w:rsidP="00570A77">
            <w:pPr>
              <w:spacing w:after="0" w:line="0" w:lineRule="atLeast"/>
              <w:jc w:val="both"/>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Режим роботи груп:</w:t>
            </w:r>
          </w:p>
        </w:tc>
        <w:tc>
          <w:tcPr>
            <w:tcW w:w="5318" w:type="dxa"/>
            <w:tcBorders>
              <w:top w:val="single" w:sz="4" w:space="0" w:color="auto"/>
              <w:left w:val="single" w:sz="4" w:space="0" w:color="auto"/>
              <w:bottom w:val="single" w:sz="4" w:space="0" w:color="auto"/>
              <w:right w:val="single" w:sz="4" w:space="0" w:color="auto"/>
            </w:tcBorders>
            <w:shd w:val="clear" w:color="auto" w:fill="FFFF99"/>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p>
        </w:tc>
      </w:tr>
      <w:tr w:rsidR="00C5016E" w:rsidRPr="00492C16" w:rsidTr="00570A77">
        <w:trPr>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FF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10,5 годин</w:t>
            </w:r>
          </w:p>
        </w:tc>
        <w:tc>
          <w:tcPr>
            <w:tcW w:w="5318" w:type="dxa"/>
            <w:tcBorders>
              <w:top w:val="single" w:sz="4" w:space="0" w:color="auto"/>
              <w:left w:val="single" w:sz="4" w:space="0" w:color="auto"/>
              <w:bottom w:val="single" w:sz="4" w:space="0" w:color="auto"/>
              <w:right w:val="single" w:sz="4" w:space="0" w:color="auto"/>
            </w:tcBorders>
            <w:shd w:val="clear" w:color="auto" w:fill="FFFF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8</w:t>
            </w:r>
          </w:p>
        </w:tc>
      </w:tr>
      <w:tr w:rsidR="00C5016E" w:rsidRPr="00492C16" w:rsidTr="00570A77">
        <w:trPr>
          <w:trHeight w:val="336"/>
          <w:jc w:val="center"/>
        </w:trPr>
        <w:tc>
          <w:tcPr>
            <w:tcW w:w="184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4.</w:t>
            </w:r>
          </w:p>
        </w:tc>
        <w:tc>
          <w:tcPr>
            <w:tcW w:w="785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5016E" w:rsidRPr="00492C16" w:rsidRDefault="00C5016E" w:rsidP="00570A77">
            <w:pPr>
              <w:spacing w:after="0" w:line="0" w:lineRule="atLeast"/>
              <w:jc w:val="both"/>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Кількість вихованців</w:t>
            </w:r>
          </w:p>
        </w:tc>
        <w:tc>
          <w:tcPr>
            <w:tcW w:w="531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2</w:t>
            </w:r>
            <w:r w:rsidR="00667F0F">
              <w:rPr>
                <w:rFonts w:ascii="Times New Roman" w:hAnsi="Times New Roman" w:cs="Times New Roman"/>
                <w:b/>
                <w:sz w:val="28"/>
                <w:szCs w:val="28"/>
                <w:lang w:val="uk-UA"/>
              </w:rPr>
              <w:t>6</w:t>
            </w:r>
            <w:r w:rsidR="007A0423">
              <w:rPr>
                <w:rFonts w:ascii="Times New Roman" w:hAnsi="Times New Roman" w:cs="Times New Roman"/>
                <w:b/>
                <w:sz w:val="28"/>
                <w:szCs w:val="28"/>
                <w:lang w:val="uk-UA"/>
              </w:rPr>
              <w:t>3</w:t>
            </w:r>
          </w:p>
        </w:tc>
      </w:tr>
      <w:tr w:rsidR="00C5016E" w:rsidRPr="00492C16" w:rsidTr="00570A77">
        <w:trPr>
          <w:trHeight w:val="331"/>
          <w:jc w:val="center"/>
        </w:trPr>
        <w:tc>
          <w:tcPr>
            <w:tcW w:w="1849" w:type="dxa"/>
            <w:vMerge w:val="restart"/>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 xml:space="preserve">5. </w:t>
            </w: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both"/>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 xml:space="preserve">Кількість педагогічних працівників </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667F0F" w:rsidP="00570A77">
            <w:pPr>
              <w:spacing w:after="0" w:line="0" w:lineRule="atLeast"/>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21</w:t>
            </w: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both"/>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з них:</w:t>
            </w:r>
          </w:p>
        </w:tc>
        <w:tc>
          <w:tcPr>
            <w:tcW w:w="5318" w:type="dxa"/>
            <w:tcBorders>
              <w:top w:val="single" w:sz="4" w:space="0" w:color="auto"/>
              <w:left w:val="single" w:sz="4" w:space="0" w:color="auto"/>
              <w:bottom w:val="single" w:sz="4" w:space="0" w:color="auto"/>
              <w:right w:val="single" w:sz="4" w:space="0" w:color="auto"/>
            </w:tcBorders>
            <w:shd w:val="clear" w:color="auto" w:fill="FFCC99"/>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завідувач</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1</w:t>
            </w: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вихователь-методист</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1</w:t>
            </w: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практичний психолог</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1</w:t>
            </w: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музичні керівники</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667F0F" w:rsidP="00570A77">
            <w:pPr>
              <w:tabs>
                <w:tab w:val="left" w:pos="1785"/>
                <w:tab w:val="center" w:pos="1872"/>
              </w:tabs>
              <w:spacing w:after="0" w:line="0" w:lineRule="atLeast"/>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керівник гуртка</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tabs>
                <w:tab w:val="left" w:pos="1785"/>
                <w:tab w:val="center" w:pos="1872"/>
              </w:tabs>
              <w:spacing w:after="0" w:line="0" w:lineRule="atLeast"/>
              <w:jc w:val="center"/>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1</w:t>
            </w:r>
          </w:p>
        </w:tc>
      </w:tr>
      <w:tr w:rsidR="00C5016E" w:rsidRPr="00492C16" w:rsidTr="00570A7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016E" w:rsidRPr="00492C16" w:rsidRDefault="00C5016E" w:rsidP="00570A77">
            <w:pPr>
              <w:spacing w:after="0" w:line="0" w:lineRule="atLeast"/>
              <w:rPr>
                <w:rFonts w:ascii="Times New Roman" w:hAnsi="Times New Roman" w:cs="Times New Roman"/>
                <w:b/>
                <w:sz w:val="28"/>
                <w:szCs w:val="28"/>
                <w:lang w:val="uk-UA"/>
              </w:rPr>
            </w:pPr>
          </w:p>
        </w:tc>
        <w:tc>
          <w:tcPr>
            <w:tcW w:w="7853"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C5016E" w:rsidP="00570A77">
            <w:pPr>
              <w:spacing w:after="0" w:line="0" w:lineRule="atLeast"/>
              <w:jc w:val="right"/>
              <w:outlineLvl w:val="0"/>
              <w:rPr>
                <w:rFonts w:ascii="Times New Roman" w:hAnsi="Times New Roman" w:cs="Times New Roman"/>
                <w:b/>
                <w:sz w:val="28"/>
                <w:szCs w:val="28"/>
                <w:lang w:val="uk-UA"/>
              </w:rPr>
            </w:pPr>
            <w:r w:rsidRPr="00492C16">
              <w:rPr>
                <w:rFonts w:ascii="Times New Roman" w:hAnsi="Times New Roman" w:cs="Times New Roman"/>
                <w:b/>
                <w:sz w:val="28"/>
                <w:szCs w:val="28"/>
                <w:lang w:val="uk-UA"/>
              </w:rPr>
              <w:t>вихователі</w:t>
            </w:r>
          </w:p>
        </w:tc>
        <w:tc>
          <w:tcPr>
            <w:tcW w:w="5318" w:type="dxa"/>
            <w:tcBorders>
              <w:top w:val="single" w:sz="4" w:space="0" w:color="auto"/>
              <w:left w:val="single" w:sz="4" w:space="0" w:color="auto"/>
              <w:bottom w:val="single" w:sz="4" w:space="0" w:color="auto"/>
              <w:right w:val="single" w:sz="4" w:space="0" w:color="auto"/>
            </w:tcBorders>
            <w:shd w:val="clear" w:color="auto" w:fill="FFCC99"/>
            <w:hideMark/>
          </w:tcPr>
          <w:p w:rsidR="00C5016E" w:rsidRPr="00492C16" w:rsidRDefault="00667F0F" w:rsidP="00570A77">
            <w:pPr>
              <w:spacing w:after="0" w:line="0" w:lineRule="atLeast"/>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16</w:t>
            </w:r>
          </w:p>
        </w:tc>
      </w:tr>
    </w:tbl>
    <w:p w:rsidR="00570A77" w:rsidRPr="00667F0F" w:rsidRDefault="00570A77" w:rsidP="00570A77">
      <w:pPr>
        <w:spacing w:before="120" w:after="0" w:line="0" w:lineRule="atLeast"/>
        <w:ind w:right="329" w:firstLine="720"/>
        <w:jc w:val="both"/>
        <w:rPr>
          <w:rFonts w:ascii="Times New Roman" w:eastAsia="Times New Roman" w:hAnsi="Times New Roman" w:cs="Times New Roman"/>
          <w:sz w:val="28"/>
          <w:szCs w:val="28"/>
          <w:lang w:val="uk-UA" w:eastAsia="ru-RU"/>
        </w:rPr>
      </w:pPr>
      <w:r w:rsidRPr="00667F0F">
        <w:rPr>
          <w:rFonts w:ascii="Times New Roman" w:eastAsia="Times New Roman" w:hAnsi="Times New Roman" w:cs="Times New Roman"/>
          <w:sz w:val="28"/>
          <w:szCs w:val="28"/>
          <w:lang w:val="uk-UA" w:eastAsia="ru-RU"/>
        </w:rPr>
        <w:t>За штатним розписом у дошкільному закладі працює 45 осіб. З них 21 педагог</w:t>
      </w:r>
      <w:r>
        <w:rPr>
          <w:rFonts w:ascii="Times New Roman" w:eastAsia="Times New Roman" w:hAnsi="Times New Roman" w:cs="Times New Roman"/>
          <w:sz w:val="28"/>
          <w:szCs w:val="28"/>
          <w:lang w:val="uk-UA" w:eastAsia="ru-RU"/>
        </w:rPr>
        <w:t xml:space="preserve"> (у тому числі мають з</w:t>
      </w:r>
      <w:r w:rsidRPr="004D2CBE">
        <w:rPr>
          <w:rFonts w:ascii="Times New Roman" w:eastAsia="Times New Roman" w:hAnsi="Times New Roman" w:cs="Times New Roman"/>
          <w:sz w:val="28"/>
          <w:szCs w:val="28"/>
          <w:lang w:val="uk-UA" w:eastAsia="ru-RU"/>
        </w:rPr>
        <w:t xml:space="preserve">вання </w:t>
      </w:r>
      <w:r>
        <w:rPr>
          <w:rFonts w:ascii="Times New Roman" w:eastAsia="Times New Roman" w:hAnsi="Times New Roman" w:cs="Times New Roman"/>
          <w:sz w:val="28"/>
          <w:szCs w:val="28"/>
          <w:lang w:val="uk-UA" w:eastAsia="ru-RU"/>
        </w:rPr>
        <w:t>«</w:t>
      </w:r>
      <w:r w:rsidRPr="004D2CBE">
        <w:rPr>
          <w:rFonts w:ascii="Times New Roman" w:eastAsia="Times New Roman" w:hAnsi="Times New Roman" w:cs="Times New Roman"/>
          <w:sz w:val="28"/>
          <w:szCs w:val="28"/>
          <w:lang w:val="uk-UA" w:eastAsia="ru-RU"/>
        </w:rPr>
        <w:t>вихователь-методист</w:t>
      </w:r>
      <w:r>
        <w:rPr>
          <w:rFonts w:ascii="Times New Roman" w:eastAsia="Times New Roman" w:hAnsi="Times New Roman" w:cs="Times New Roman"/>
          <w:sz w:val="28"/>
          <w:szCs w:val="28"/>
          <w:lang w:val="uk-UA" w:eastAsia="ru-RU"/>
        </w:rPr>
        <w:t>» - 3 педагоги)</w:t>
      </w:r>
      <w:r w:rsidRPr="00667F0F">
        <w:rPr>
          <w:rFonts w:ascii="Times New Roman" w:eastAsia="Times New Roman" w:hAnsi="Times New Roman" w:cs="Times New Roman"/>
          <w:sz w:val="28"/>
          <w:szCs w:val="28"/>
          <w:lang w:val="uk-UA" w:eastAsia="ru-RU"/>
        </w:rPr>
        <w:t>, 24 особа технічний персонал. Педагогічним, медичним і обслуговуючим персоналом дошкільний заклад укомплектований на 96%, залишається вакантною посада комірника та інструктор з фізичного виховання .</w:t>
      </w:r>
    </w:p>
    <w:p w:rsidR="00C5016E" w:rsidRPr="00492C16" w:rsidRDefault="00C5016E" w:rsidP="00BB5B28">
      <w:pPr>
        <w:pStyle w:val="af2"/>
        <w:tabs>
          <w:tab w:val="clear" w:pos="706"/>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eastAsia="Times New Roman" w:cs="Times New Roman"/>
          <w:sz w:val="28"/>
          <w:szCs w:val="28"/>
        </w:rPr>
      </w:pPr>
      <w:r w:rsidRPr="00492C16">
        <w:rPr>
          <w:rFonts w:cs="Times New Roman"/>
          <w:sz w:val="28"/>
          <w:szCs w:val="28"/>
        </w:rPr>
        <w:br w:type="page"/>
      </w:r>
    </w:p>
    <w:p w:rsidR="00C5016E" w:rsidRPr="00347297" w:rsidRDefault="00C5016E" w:rsidP="00492C16">
      <w:pPr>
        <w:spacing w:after="0" w:line="0" w:lineRule="atLeast"/>
        <w:ind w:right="329" w:firstLine="720"/>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lastRenderedPageBreak/>
        <w:t>Кількісно-якісний склад педагогічних працівників</w:t>
      </w:r>
    </w:p>
    <w:p w:rsidR="00BB5B28" w:rsidRDefault="00347297" w:rsidP="00570A77">
      <w:pPr>
        <w:spacing w:line="360" w:lineRule="auto"/>
        <w:jc w:val="center"/>
        <w:rPr>
          <w:rFonts w:ascii="Century Schoolbook" w:hAnsi="Century Schoolbook"/>
          <w:sz w:val="28"/>
          <w:szCs w:val="28"/>
          <w:lang w:val="uk-UA"/>
        </w:rPr>
      </w:pPr>
      <w:r w:rsidRPr="007B403D">
        <w:rPr>
          <w:b/>
          <w:sz w:val="28"/>
          <w:szCs w:val="28"/>
          <w:lang w:val="uk-UA"/>
        </w:rPr>
        <w:t xml:space="preserve">СТАЖ     </w:t>
      </w:r>
      <w:r>
        <w:rPr>
          <w:b/>
          <w:sz w:val="28"/>
          <w:szCs w:val="28"/>
          <w:lang w:val="uk-UA"/>
        </w:rPr>
        <w:t xml:space="preserve">       </w:t>
      </w:r>
      <w:r>
        <w:rPr>
          <w:sz w:val="28"/>
          <w:szCs w:val="28"/>
          <w:lang w:val="uk-UA"/>
        </w:rPr>
        <w:t>Діа</w:t>
      </w:r>
      <w:r w:rsidRPr="007B403D">
        <w:rPr>
          <w:sz w:val="28"/>
          <w:szCs w:val="28"/>
          <w:lang w:val="uk-UA"/>
        </w:rPr>
        <w:t>грама №1</w:t>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Pr="007B403D">
        <w:rPr>
          <w:b/>
          <w:sz w:val="28"/>
          <w:szCs w:val="28"/>
          <w:lang w:val="uk-UA"/>
        </w:rPr>
        <w:t>ОСВІТА</w:t>
      </w:r>
      <w:r>
        <w:rPr>
          <w:b/>
          <w:sz w:val="28"/>
          <w:szCs w:val="28"/>
          <w:lang w:val="uk-UA"/>
        </w:rPr>
        <w:t xml:space="preserve">           </w:t>
      </w:r>
      <w:r>
        <w:rPr>
          <w:sz w:val="28"/>
          <w:szCs w:val="28"/>
          <w:lang w:val="uk-UA"/>
        </w:rPr>
        <w:t>Діаграма №2</w:t>
      </w:r>
      <w:r w:rsidRPr="007B403D">
        <w:rPr>
          <w:sz w:val="28"/>
          <w:szCs w:val="28"/>
          <w:lang w:val="uk-UA"/>
        </w:rPr>
        <w:t xml:space="preserve">    </w:t>
      </w:r>
      <w:r>
        <w:rPr>
          <w:rFonts w:ascii="Century Schoolbook" w:hAnsi="Century Schoolbook"/>
          <w:noProof/>
          <w:sz w:val="28"/>
          <w:szCs w:val="28"/>
          <w:lang w:eastAsia="ru-RU"/>
        </w:rPr>
        <w:drawing>
          <wp:inline distT="0" distB="0" distL="0" distR="0">
            <wp:extent cx="3809125" cy="2520000"/>
            <wp:effectExtent l="0" t="0" r="1270" b="13970"/>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BB5B28">
        <w:rPr>
          <w:sz w:val="28"/>
          <w:szCs w:val="28"/>
          <w:lang w:val="uk-UA"/>
        </w:rPr>
        <w:tab/>
      </w:r>
      <w:r w:rsidR="00BB5B28">
        <w:rPr>
          <w:sz w:val="28"/>
          <w:szCs w:val="28"/>
          <w:lang w:val="uk-UA"/>
        </w:rPr>
        <w:tab/>
      </w:r>
      <w:r w:rsidR="00BB5B28">
        <w:rPr>
          <w:sz w:val="28"/>
          <w:szCs w:val="28"/>
          <w:lang w:val="uk-UA"/>
        </w:rPr>
        <w:tab/>
      </w:r>
      <w:r w:rsidR="00BB5B28">
        <w:rPr>
          <w:rFonts w:ascii="Century Schoolbook" w:hAnsi="Century Schoolbook"/>
          <w:sz w:val="28"/>
          <w:szCs w:val="28"/>
          <w:lang w:val="uk-UA"/>
        </w:rPr>
        <w:t xml:space="preserve"> </w:t>
      </w:r>
      <w:r>
        <w:rPr>
          <w:rFonts w:ascii="Century Schoolbook" w:hAnsi="Century Schoolbook"/>
          <w:noProof/>
          <w:sz w:val="28"/>
          <w:szCs w:val="28"/>
          <w:lang w:eastAsia="ru-RU"/>
        </w:rPr>
        <w:drawing>
          <wp:inline distT="0" distB="0" distL="0" distR="0">
            <wp:extent cx="3778469" cy="2520000"/>
            <wp:effectExtent l="0" t="0" r="12700" b="1397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016E" w:rsidRPr="00492C16" w:rsidRDefault="00F859F6" w:rsidP="00F859F6">
      <w:pPr>
        <w:spacing w:line="360" w:lineRule="auto"/>
        <w:jc w:val="center"/>
        <w:rPr>
          <w:rFonts w:ascii="Times New Roman" w:eastAsia="Times New Roman" w:hAnsi="Times New Roman" w:cs="Times New Roman"/>
          <w:b/>
          <w:i/>
          <w:sz w:val="28"/>
          <w:szCs w:val="28"/>
          <w:u w:val="single"/>
          <w:lang w:val="uk-UA" w:eastAsia="ru-RU"/>
        </w:rPr>
      </w:pPr>
      <w:r>
        <w:rPr>
          <w:rFonts w:ascii="Century Schoolbook" w:hAnsi="Century Schoolbook"/>
          <w:noProof/>
          <w:sz w:val="28"/>
          <w:szCs w:val="28"/>
          <w:lang w:eastAsia="ru-RU"/>
        </w:rPr>
        <w:drawing>
          <wp:anchor distT="0" distB="0" distL="114300" distR="114300" simplePos="0" relativeHeight="251659264" behindDoc="1" locked="0" layoutInCell="1" allowOverlap="1">
            <wp:simplePos x="0" y="0"/>
            <wp:positionH relativeFrom="column">
              <wp:posOffset>592455</wp:posOffset>
            </wp:positionH>
            <wp:positionV relativeFrom="paragraph">
              <wp:posOffset>268605</wp:posOffset>
            </wp:positionV>
            <wp:extent cx="3816350" cy="2519680"/>
            <wp:effectExtent l="0" t="0" r="12700" b="13970"/>
            <wp:wrapTight wrapText="bothSides">
              <wp:wrapPolygon edited="0">
                <wp:start x="0" y="0"/>
                <wp:lineTo x="0" y="21556"/>
                <wp:lineTo x="21564" y="21556"/>
                <wp:lineTo x="21564" y="0"/>
                <wp:lineTo x="0" y="0"/>
              </wp:wrapPolygon>
            </wp:wrapTight>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347297" w:rsidRPr="007B403D">
        <w:rPr>
          <w:b/>
          <w:sz w:val="28"/>
          <w:szCs w:val="28"/>
          <w:lang w:val="uk-UA"/>
        </w:rPr>
        <w:t xml:space="preserve">ВІК   </w:t>
      </w:r>
      <w:r w:rsidR="00347297">
        <w:rPr>
          <w:b/>
          <w:sz w:val="28"/>
          <w:szCs w:val="28"/>
          <w:lang w:val="uk-UA"/>
        </w:rPr>
        <w:t xml:space="preserve">                      </w:t>
      </w:r>
      <w:r w:rsidR="00347297">
        <w:rPr>
          <w:sz w:val="28"/>
          <w:szCs w:val="28"/>
          <w:lang w:val="uk-UA"/>
        </w:rPr>
        <w:t>Діа</w:t>
      </w:r>
      <w:r w:rsidR="00347297" w:rsidRPr="007B403D">
        <w:rPr>
          <w:sz w:val="28"/>
          <w:szCs w:val="28"/>
          <w:lang w:val="uk-UA"/>
        </w:rPr>
        <w:t>грама №</w:t>
      </w:r>
      <w:r w:rsidR="00347297">
        <w:rPr>
          <w:sz w:val="28"/>
          <w:szCs w:val="28"/>
          <w:lang w:val="uk-UA"/>
        </w:rPr>
        <w:t>3</w:t>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BB5B28">
        <w:rPr>
          <w:sz w:val="28"/>
          <w:szCs w:val="28"/>
          <w:lang w:val="uk-UA"/>
        </w:rPr>
        <w:tab/>
      </w:r>
      <w:r w:rsidR="00347297" w:rsidRPr="007B403D">
        <w:rPr>
          <w:b/>
          <w:sz w:val="28"/>
          <w:szCs w:val="28"/>
          <w:lang w:val="uk-UA"/>
        </w:rPr>
        <w:t>КВАЛІФІКАЦІЯ</w:t>
      </w:r>
      <w:r w:rsidR="00347297">
        <w:rPr>
          <w:b/>
          <w:sz w:val="28"/>
          <w:szCs w:val="28"/>
          <w:lang w:val="uk-UA"/>
        </w:rPr>
        <w:t xml:space="preserve">               </w:t>
      </w:r>
      <w:r w:rsidR="00347297">
        <w:rPr>
          <w:sz w:val="28"/>
          <w:szCs w:val="28"/>
          <w:lang w:val="uk-UA"/>
        </w:rPr>
        <w:t>Діа</w:t>
      </w:r>
      <w:r w:rsidR="00347297" w:rsidRPr="007B403D">
        <w:rPr>
          <w:sz w:val="28"/>
          <w:szCs w:val="28"/>
          <w:lang w:val="uk-UA"/>
        </w:rPr>
        <w:t>грама №</w:t>
      </w:r>
      <w:r w:rsidR="00347297">
        <w:rPr>
          <w:sz w:val="28"/>
          <w:szCs w:val="28"/>
          <w:lang w:val="uk-UA"/>
        </w:rPr>
        <w:t>4</w:t>
      </w:r>
      <w:r w:rsidR="00F95FA4">
        <w:rPr>
          <w:sz w:val="28"/>
          <w:szCs w:val="28"/>
          <w:lang w:val="uk-UA"/>
        </w:rPr>
        <w:tab/>
      </w:r>
      <w:r w:rsidR="00F95FA4">
        <w:rPr>
          <w:sz w:val="28"/>
          <w:szCs w:val="28"/>
          <w:lang w:val="uk-UA"/>
        </w:rPr>
        <w:tab/>
      </w:r>
      <w:r w:rsidR="00F95FA4">
        <w:rPr>
          <w:sz w:val="28"/>
          <w:szCs w:val="28"/>
          <w:lang w:val="uk-UA"/>
        </w:rPr>
        <w:tab/>
      </w:r>
      <w:r w:rsidR="00F95FA4">
        <w:rPr>
          <w:sz w:val="28"/>
          <w:szCs w:val="28"/>
          <w:lang w:val="uk-UA"/>
        </w:rPr>
        <w:tab/>
      </w:r>
      <w:r w:rsidR="00F95FA4">
        <w:rPr>
          <w:sz w:val="28"/>
          <w:szCs w:val="28"/>
          <w:lang w:val="uk-UA"/>
        </w:rPr>
        <w:tab/>
      </w:r>
      <w:r w:rsidR="00F95FA4">
        <w:rPr>
          <w:sz w:val="28"/>
          <w:szCs w:val="28"/>
          <w:lang w:val="uk-UA"/>
        </w:rPr>
        <w:tab/>
      </w:r>
      <w:r>
        <w:rPr>
          <w:sz w:val="28"/>
          <w:szCs w:val="28"/>
          <w:lang w:val="uk-UA"/>
        </w:rPr>
        <w:tab/>
      </w:r>
      <w:r w:rsidR="00347297">
        <w:rPr>
          <w:rFonts w:ascii="Century Schoolbook" w:hAnsi="Century Schoolbook"/>
          <w:noProof/>
          <w:sz w:val="28"/>
          <w:szCs w:val="28"/>
          <w:lang w:eastAsia="ru-RU"/>
        </w:rPr>
        <w:drawing>
          <wp:inline distT="0" distB="0" distL="0" distR="0">
            <wp:extent cx="3816857" cy="2520000"/>
            <wp:effectExtent l="0" t="0" r="12700" b="13970"/>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016E" w:rsidRPr="00492C16" w:rsidRDefault="00C5016E" w:rsidP="00492C16">
      <w:pPr>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lastRenderedPageBreak/>
        <w:t>Методична робота</w:t>
      </w:r>
    </w:p>
    <w:p w:rsidR="00C5016E" w:rsidRPr="00492C16" w:rsidRDefault="00C5016E" w:rsidP="00492C16">
      <w:pPr>
        <w:spacing w:after="0" w:line="0" w:lineRule="atLeast"/>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Методична робота закладу була  направлена на підвищення професійної майстерності педагогів, їхню підготовку до засвоєння нових технологій та методик, надання дієвої, компетентної допомоги, активізацію їх творчої діяльності, сприяла підвищенню їх інноваційного потенціалу. Кількісний і якісний аналіз оцінювання рівня організації методичної служби в ДНЗ показав, що всі форми методичної роботи (педради, консультації, семінари, семінари-практикуми, колективні перегляди занять) носили науково-методичний і пізнавальний характер.</w:t>
      </w:r>
    </w:p>
    <w:p w:rsidR="004671C7" w:rsidRPr="00492C16" w:rsidRDefault="004671C7" w:rsidP="004671C7">
      <w:pPr>
        <w:spacing w:after="0" w:line="0" w:lineRule="atLeast"/>
        <w:ind w:left="-11"/>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Колектив дошкільного закладу плідно працював над вирішенням таких завдань: </w:t>
      </w:r>
    </w:p>
    <w:p w:rsidR="004671C7" w:rsidRPr="0039297A" w:rsidRDefault="004671C7" w:rsidP="004671C7">
      <w:pPr>
        <w:pStyle w:val="a9"/>
        <w:spacing w:line="0" w:lineRule="atLeast"/>
        <w:jc w:val="both"/>
        <w:rPr>
          <w:rFonts w:ascii="Times New Roman" w:eastAsia="Calibri" w:hAnsi="Times New Roman" w:cs="Times New Roman"/>
          <w:sz w:val="28"/>
          <w:szCs w:val="28"/>
          <w:lang w:val="uk-UA"/>
        </w:rPr>
      </w:pPr>
      <w:r w:rsidRPr="0039297A">
        <w:rPr>
          <w:rFonts w:ascii="Times New Roman" w:eastAsia="Calibri" w:hAnsi="Times New Roman" w:cs="Times New Roman"/>
          <w:sz w:val="28"/>
          <w:szCs w:val="28"/>
          <w:lang w:val="uk-UA"/>
        </w:rPr>
        <w:t xml:space="preserve">1. </w:t>
      </w:r>
      <w:r>
        <w:rPr>
          <w:rFonts w:ascii="Times New Roman" w:eastAsia="Calibri" w:hAnsi="Times New Roman" w:cs="Times New Roman"/>
          <w:sz w:val="28"/>
          <w:szCs w:val="28"/>
          <w:lang w:val="uk-UA"/>
        </w:rPr>
        <w:t xml:space="preserve">Формування навичок економічного мислення та  економічних уявлень у дітей дошкільного віку </w:t>
      </w:r>
      <w:r w:rsidRPr="0039297A">
        <w:rPr>
          <w:rFonts w:ascii="Times New Roman" w:eastAsia="Calibri" w:hAnsi="Times New Roman" w:cs="Times New Roman"/>
          <w:sz w:val="28"/>
          <w:szCs w:val="28"/>
          <w:lang w:val="uk-UA" w:eastAsia="ru-RU"/>
        </w:rPr>
        <w:t>.</w:t>
      </w:r>
    </w:p>
    <w:p w:rsidR="004671C7" w:rsidRDefault="004671C7" w:rsidP="004671C7">
      <w:pPr>
        <w:pStyle w:val="a9"/>
        <w:spacing w:line="0" w:lineRule="atLeast"/>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eastAsia="ru-RU"/>
        </w:rPr>
        <w:t>2. Патріотичне виховання дошкільників засобами музичного фольклору</w:t>
      </w:r>
      <w:r w:rsidRPr="0039297A">
        <w:rPr>
          <w:rFonts w:ascii="Times New Roman" w:eastAsia="Calibri" w:hAnsi="Times New Roman" w:cs="Times New Roman"/>
          <w:sz w:val="28"/>
          <w:szCs w:val="28"/>
          <w:lang w:val="uk-UA"/>
        </w:rPr>
        <w:t>.</w:t>
      </w:r>
    </w:p>
    <w:p w:rsidR="004671C7" w:rsidRPr="0039297A" w:rsidRDefault="004671C7" w:rsidP="004671C7">
      <w:pPr>
        <w:pStyle w:val="a9"/>
        <w:spacing w:line="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 xml:space="preserve">3. Розвиток соціальної компетентності дошкільників. </w:t>
      </w:r>
      <w:r w:rsidRPr="0039297A">
        <w:rPr>
          <w:rFonts w:ascii="Times New Roman" w:eastAsia="Calibri" w:hAnsi="Times New Roman" w:cs="Times New Roman"/>
          <w:sz w:val="28"/>
          <w:szCs w:val="28"/>
          <w:lang w:val="uk-UA" w:eastAsia="ru-RU"/>
        </w:rPr>
        <w:t xml:space="preserve"> </w:t>
      </w:r>
    </w:p>
    <w:p w:rsidR="004671C7" w:rsidRPr="00492C16" w:rsidRDefault="004671C7" w:rsidP="004671C7">
      <w:pPr>
        <w:pStyle w:val="a9"/>
        <w:spacing w:line="0" w:lineRule="atLeast"/>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r w:rsidRPr="0039297A">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39297A">
        <w:rPr>
          <w:rFonts w:ascii="Times New Roman" w:eastAsia="Calibri" w:hAnsi="Times New Roman" w:cs="Times New Roman"/>
          <w:sz w:val="28"/>
          <w:szCs w:val="28"/>
          <w:lang w:val="uk-UA" w:eastAsia="ru-RU"/>
        </w:rPr>
        <w:t>Продовжувати використовувати здоров’яфор</w:t>
      </w:r>
      <w:r>
        <w:rPr>
          <w:rFonts w:ascii="Times New Roman" w:eastAsia="Calibri" w:hAnsi="Times New Roman" w:cs="Times New Roman"/>
          <w:sz w:val="28"/>
          <w:szCs w:val="28"/>
          <w:lang w:val="uk-UA" w:eastAsia="ru-RU"/>
        </w:rPr>
        <w:t>муючі</w:t>
      </w:r>
      <w:r w:rsidRPr="0039297A">
        <w:rPr>
          <w:rFonts w:ascii="Times New Roman" w:eastAsia="Calibri" w:hAnsi="Times New Roman" w:cs="Times New Roman"/>
          <w:sz w:val="28"/>
          <w:szCs w:val="28"/>
          <w:lang w:val="uk-UA" w:eastAsia="ru-RU"/>
        </w:rPr>
        <w:t xml:space="preserve"> педагогічні технології у роботі щодо виховання у дітей культури здорового способу життя.</w:t>
      </w:r>
    </w:p>
    <w:p w:rsidR="00C5016E" w:rsidRPr="00A67F44" w:rsidRDefault="00C5016E" w:rsidP="003326C5">
      <w:pPr>
        <w:spacing w:line="240" w:lineRule="auto"/>
        <w:ind w:firstLine="851"/>
        <w:jc w:val="both"/>
        <w:rPr>
          <w:rFonts w:ascii="Times New Roman" w:hAnsi="Times New Roman" w:cs="Times New Roman"/>
          <w:sz w:val="28"/>
          <w:szCs w:val="28"/>
          <w:lang w:val="uk-UA"/>
        </w:rPr>
      </w:pPr>
      <w:r w:rsidRPr="00492C16">
        <w:rPr>
          <w:rFonts w:ascii="Times New Roman" w:eastAsia="Times New Roman" w:hAnsi="Times New Roman" w:cs="Times New Roman"/>
          <w:color w:val="000000"/>
          <w:sz w:val="28"/>
          <w:szCs w:val="28"/>
          <w:lang w:val="uk-UA" w:eastAsia="ru-RU"/>
        </w:rPr>
        <w:t xml:space="preserve">З кожним роком значно підвищується рівень самоосвіти педагогів, мета якої – придбання нових наукових і методичних знань, практичних навичок в результаті самостійної роботи. Кожен педагог веде </w:t>
      </w:r>
      <w:r w:rsidRPr="00492C16">
        <w:rPr>
          <w:rFonts w:ascii="Times New Roman" w:eastAsia="Times New Roman" w:hAnsi="Times New Roman" w:cs="Times New Roman"/>
          <w:color w:val="000000"/>
          <w:spacing w:val="-1"/>
          <w:sz w:val="28"/>
          <w:szCs w:val="28"/>
          <w:lang w:val="uk-UA" w:eastAsia="ru-RU"/>
        </w:rPr>
        <w:t xml:space="preserve">«Щоденник самоосвіти». </w:t>
      </w:r>
      <w:r w:rsidRPr="00492C16">
        <w:rPr>
          <w:rFonts w:ascii="Times New Roman" w:eastAsia="Times New Roman" w:hAnsi="Times New Roman" w:cs="Times New Roman"/>
          <w:color w:val="000000"/>
          <w:sz w:val="28"/>
          <w:szCs w:val="28"/>
          <w:lang w:val="uk-UA" w:eastAsia="ru-RU"/>
        </w:rPr>
        <w:t>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w:t>
      </w:r>
      <w:r w:rsidR="00A67F44">
        <w:rPr>
          <w:rFonts w:ascii="Times New Roman" w:eastAsia="Times New Roman" w:hAnsi="Times New Roman" w:cs="Times New Roman"/>
          <w:color w:val="000000"/>
          <w:sz w:val="28"/>
          <w:szCs w:val="28"/>
          <w:lang w:val="uk-UA" w:eastAsia="ru-RU"/>
        </w:rPr>
        <w:t xml:space="preserve">. </w:t>
      </w:r>
      <w:r w:rsidR="00A67F44" w:rsidRPr="00A67F44">
        <w:rPr>
          <w:rFonts w:ascii="Times New Roman" w:eastAsia="Times New Roman" w:hAnsi="Times New Roman" w:cs="Times New Roman"/>
          <w:color w:val="000000"/>
          <w:sz w:val="28"/>
          <w:szCs w:val="28"/>
          <w:lang w:val="uk-UA" w:eastAsia="ru-RU"/>
        </w:rPr>
        <w:t xml:space="preserve">Також </w:t>
      </w:r>
      <w:r w:rsidRPr="00A67F44">
        <w:rPr>
          <w:rFonts w:ascii="Times New Roman" w:eastAsia="Times New Roman" w:hAnsi="Times New Roman" w:cs="Times New Roman"/>
          <w:color w:val="000000"/>
          <w:sz w:val="28"/>
          <w:szCs w:val="28"/>
          <w:lang w:val="uk-UA" w:eastAsia="ru-RU"/>
        </w:rPr>
        <w:t xml:space="preserve"> </w:t>
      </w:r>
      <w:r w:rsidR="00A67F44" w:rsidRPr="00A67F44">
        <w:rPr>
          <w:rFonts w:ascii="Times New Roman" w:hAnsi="Times New Roman" w:cs="Times New Roman"/>
          <w:sz w:val="28"/>
          <w:szCs w:val="28"/>
          <w:lang w:val="uk-UA"/>
        </w:rPr>
        <w:t>здійснена підписка на періодичні видання комплект «Зразковий дошкільний навчальний заклад».</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Протягом минулого навчального року педагоги, підвищуючи свій професійний рівень, поглиблено працювали за наступними напрямками: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2"/>
        <w:gridCol w:w="3119"/>
      </w:tblGrid>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vAlign w:val="center"/>
            <w:hideMark/>
          </w:tcPr>
          <w:p w:rsidR="004671C7" w:rsidRPr="00492C16" w:rsidRDefault="004671C7" w:rsidP="004671C7">
            <w:pPr>
              <w:spacing w:after="0" w:line="0" w:lineRule="atLeast"/>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Напрямок роботи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4671C7" w:rsidRPr="00492C16" w:rsidRDefault="004671C7" w:rsidP="004671C7">
            <w:pPr>
              <w:spacing w:after="0" w:line="0" w:lineRule="atLeast"/>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П.І.Б. педагога</w:t>
            </w:r>
          </w:p>
        </w:tc>
      </w:tr>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4671C7" w:rsidRPr="001C02F5" w:rsidRDefault="004671C7" w:rsidP="004671C7">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Формування навичок безпечної поведінки дошкільників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 xml:space="preserve">Гузь Н.Л., </w:t>
            </w:r>
          </w:p>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tcPr>
          <w:p w:rsidR="004671C7" w:rsidRPr="001C02F5" w:rsidRDefault="004671C7" w:rsidP="004671C7">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Активізація пізнавальної діяльності дітей через творче залучення до світу казок</w:t>
            </w:r>
          </w:p>
        </w:tc>
        <w:tc>
          <w:tcPr>
            <w:tcW w:w="3119" w:type="dxa"/>
            <w:tcBorders>
              <w:top w:val="single" w:sz="4" w:space="0" w:color="auto"/>
              <w:left w:val="single" w:sz="4" w:space="0" w:color="auto"/>
              <w:bottom w:val="single" w:sz="4" w:space="0" w:color="auto"/>
              <w:right w:val="single" w:sz="4" w:space="0" w:color="auto"/>
            </w:tcBorders>
            <w:vAlign w:val="center"/>
          </w:tcPr>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Філоненко О.В.,</w:t>
            </w:r>
          </w:p>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4671C7" w:rsidRPr="001C02F5" w:rsidRDefault="004671C7" w:rsidP="004671C7">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Логіко-математичний розвиток дошкільника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 xml:space="preserve">Таран А.М., </w:t>
            </w:r>
          </w:p>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tcPr>
          <w:p w:rsidR="004671C7" w:rsidRPr="001C02F5" w:rsidRDefault="004671C7" w:rsidP="004671C7">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Креативний розвиток через творчість дітей</w:t>
            </w:r>
          </w:p>
        </w:tc>
        <w:tc>
          <w:tcPr>
            <w:tcW w:w="3119" w:type="dxa"/>
            <w:tcBorders>
              <w:top w:val="single" w:sz="4" w:space="0" w:color="auto"/>
              <w:left w:val="single" w:sz="4" w:space="0" w:color="auto"/>
              <w:bottom w:val="single" w:sz="4" w:space="0" w:color="auto"/>
              <w:right w:val="single" w:sz="4" w:space="0" w:color="auto"/>
            </w:tcBorders>
            <w:vAlign w:val="center"/>
          </w:tcPr>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Романчук Ю.Л.,</w:t>
            </w:r>
          </w:p>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4671C7" w:rsidRPr="001C02F5" w:rsidRDefault="004671C7" w:rsidP="004671C7">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Нові підходи в процесі оздоровлення та фізичного розвитку дітей дошкільного віку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Сідор О.О.,</w:t>
            </w:r>
          </w:p>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4671C7"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vAlign w:val="center"/>
          </w:tcPr>
          <w:p w:rsidR="004671C7" w:rsidRPr="001C02F5" w:rsidRDefault="004671C7" w:rsidP="004671C7">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b/>
                <w:sz w:val="28"/>
                <w:szCs w:val="28"/>
                <w:lang w:val="uk-UA" w:eastAsia="ru-RU"/>
              </w:rPr>
              <w:lastRenderedPageBreak/>
              <w:t>Напрямок роботи</w:t>
            </w:r>
          </w:p>
        </w:tc>
        <w:tc>
          <w:tcPr>
            <w:tcW w:w="3119" w:type="dxa"/>
            <w:tcBorders>
              <w:top w:val="single" w:sz="4" w:space="0" w:color="auto"/>
              <w:left w:val="single" w:sz="4" w:space="0" w:color="auto"/>
              <w:bottom w:val="single" w:sz="4" w:space="0" w:color="auto"/>
              <w:right w:val="single" w:sz="4" w:space="0" w:color="auto"/>
            </w:tcBorders>
            <w:vAlign w:val="center"/>
          </w:tcPr>
          <w:p w:rsidR="004671C7" w:rsidRPr="001C02F5" w:rsidRDefault="004671C7" w:rsidP="004671C7">
            <w:pPr>
              <w:spacing w:after="0" w:line="0" w:lineRule="atLeast"/>
              <w:jc w:val="center"/>
              <w:rPr>
                <w:rFonts w:ascii="Times New Roman" w:eastAsia="Times New Roman" w:hAnsi="Times New Roman" w:cs="Times New Roman"/>
                <w:b/>
                <w:sz w:val="28"/>
                <w:szCs w:val="28"/>
                <w:lang w:val="uk-UA" w:eastAsia="ru-RU"/>
              </w:rPr>
            </w:pPr>
            <w:r w:rsidRPr="001C02F5">
              <w:rPr>
                <w:rFonts w:ascii="Times New Roman" w:eastAsia="Times New Roman" w:hAnsi="Times New Roman" w:cs="Times New Roman"/>
                <w:b/>
                <w:sz w:val="28"/>
                <w:szCs w:val="28"/>
                <w:lang w:val="uk-UA" w:eastAsia="ru-RU"/>
              </w:rPr>
              <w:t>П.І.Б. педагога</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Формування здоров’язберігаючої компетентності дітей молодшого віку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Дука О.Г.,</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Гра</w:t>
            </w:r>
            <w:r>
              <w:rPr>
                <w:rFonts w:ascii="Times New Roman" w:eastAsia="Times New Roman" w:hAnsi="Times New Roman" w:cs="Times New Roman"/>
                <w:sz w:val="28"/>
                <w:szCs w:val="28"/>
                <w:lang w:val="uk-UA" w:eastAsia="ru-RU"/>
              </w:rPr>
              <w:t>,</w:t>
            </w:r>
            <w:r w:rsidRPr="001C02F5">
              <w:rPr>
                <w:rFonts w:ascii="Times New Roman" w:eastAsia="Times New Roman" w:hAnsi="Times New Roman" w:cs="Times New Roman"/>
                <w:sz w:val="28"/>
                <w:szCs w:val="28"/>
                <w:lang w:val="uk-UA" w:eastAsia="ru-RU"/>
              </w:rPr>
              <w:t xml:space="preserve"> як засіб соціалізації дошкільника</w:t>
            </w:r>
          </w:p>
        </w:tc>
        <w:tc>
          <w:tcPr>
            <w:tcW w:w="3119" w:type="dxa"/>
            <w:tcBorders>
              <w:top w:val="single" w:sz="4" w:space="0" w:color="auto"/>
              <w:left w:val="single" w:sz="4" w:space="0" w:color="auto"/>
              <w:bottom w:val="single" w:sz="4" w:space="0" w:color="auto"/>
              <w:right w:val="single" w:sz="4" w:space="0" w:color="auto"/>
            </w:tcBorders>
            <w:vAlign w:val="center"/>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Ромашко К.Ю.</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Пізнавальний розвиток дитини (сенсорне виховання)</w:t>
            </w:r>
          </w:p>
        </w:tc>
        <w:tc>
          <w:tcPr>
            <w:tcW w:w="3119" w:type="dxa"/>
            <w:tcBorders>
              <w:top w:val="single" w:sz="4" w:space="0" w:color="auto"/>
              <w:left w:val="single" w:sz="4" w:space="0" w:color="auto"/>
              <w:bottom w:val="single" w:sz="4" w:space="0" w:color="auto"/>
              <w:right w:val="single" w:sz="4" w:space="0" w:color="auto"/>
            </w:tcBorders>
            <w:vAlign w:val="center"/>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Кіпра С.А.</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Вокалотерапія на музичних заняттях</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Синенко В.П.,</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музичний керівник</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сенсорно-математич</w:t>
            </w:r>
            <w:r w:rsidRPr="001C02F5">
              <w:rPr>
                <w:rFonts w:ascii="Times New Roman" w:eastAsia="Times New Roman" w:hAnsi="Times New Roman" w:cs="Times New Roman"/>
                <w:sz w:val="28"/>
                <w:szCs w:val="28"/>
                <w:lang w:val="uk-UA" w:eastAsia="ru-RU"/>
              </w:rPr>
              <w:t>ного розвитку дітей 3-го р.ж. через систему дидактичних ігор</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Тижнева Я.Г.,</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Розвиток дрібної моторики та рухової активності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 xml:space="preserve">Федосенко Н.А., </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Сенсорний розвиток дітей раннього віку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Вовченко Г.В.,</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Гендерне виховання дошкільників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Чорна О.П.</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практичний психолог</w:t>
            </w:r>
          </w:p>
        </w:tc>
      </w:tr>
      <w:tr w:rsidR="00F859F6" w:rsidRPr="00492C16" w:rsidTr="004F224C">
        <w:trPr>
          <w:jc w:val="center"/>
        </w:trPr>
        <w:tc>
          <w:tcPr>
            <w:tcW w:w="11902" w:type="dxa"/>
            <w:tcBorders>
              <w:top w:val="single" w:sz="4" w:space="0" w:color="auto"/>
              <w:left w:val="single" w:sz="4" w:space="0" w:color="auto"/>
              <w:bottom w:val="single" w:sz="4" w:space="0" w:color="auto"/>
              <w:right w:val="single" w:sz="4" w:space="0" w:color="auto"/>
            </w:tcBorders>
            <w:hideMark/>
          </w:tcPr>
          <w:p w:rsidR="00F859F6" w:rsidRPr="001C02F5" w:rsidRDefault="00F859F6" w:rsidP="00F859F6">
            <w:pPr>
              <w:spacing w:after="0" w:line="0" w:lineRule="atLeast"/>
              <w:jc w:val="both"/>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Використання ІКТ у роботі з дітьми дошкільного віку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Сушко Ю.О.,</w:t>
            </w:r>
          </w:p>
          <w:p w:rsidR="00F859F6" w:rsidRPr="001C02F5" w:rsidRDefault="00F859F6" w:rsidP="00F859F6">
            <w:pPr>
              <w:spacing w:after="0" w:line="0" w:lineRule="atLeast"/>
              <w:jc w:val="center"/>
              <w:rPr>
                <w:rFonts w:ascii="Times New Roman" w:eastAsia="Times New Roman" w:hAnsi="Times New Roman" w:cs="Times New Roman"/>
                <w:sz w:val="28"/>
                <w:szCs w:val="28"/>
                <w:lang w:val="uk-UA" w:eastAsia="ru-RU"/>
              </w:rPr>
            </w:pPr>
            <w:r w:rsidRPr="001C02F5">
              <w:rPr>
                <w:rFonts w:ascii="Times New Roman" w:eastAsia="Times New Roman" w:hAnsi="Times New Roman" w:cs="Times New Roman"/>
                <w:sz w:val="28"/>
                <w:szCs w:val="28"/>
                <w:lang w:val="uk-UA" w:eastAsia="ru-RU"/>
              </w:rPr>
              <w:t>вихователь</w:t>
            </w:r>
          </w:p>
        </w:tc>
      </w:tr>
    </w:tbl>
    <w:p w:rsidR="004671C7" w:rsidRPr="00492C16" w:rsidRDefault="004671C7" w:rsidP="004671C7">
      <w:pPr>
        <w:tabs>
          <w:tab w:val="left" w:pos="0"/>
        </w:tabs>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Головні  річні  завдання  знайшли своє  відбиття  в  усіх складових  річного  плану.  Ці завдання реалізувалися через різні форми методичної роботи. </w:t>
      </w:r>
    </w:p>
    <w:p w:rsidR="004671C7" w:rsidRPr="00492C16" w:rsidRDefault="004671C7" w:rsidP="004671C7">
      <w:pPr>
        <w:tabs>
          <w:tab w:val="left" w:pos="0"/>
        </w:tabs>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Найважливішою формою підвищення рівня педагогічної майстерності, професіоналізму, креативності педагогів є педагогічна рада. В проведенні яких широко використовувались інтерактивні методи роботи. В минулому навчальному ріці  були проведені педради з таких тем: </w:t>
      </w:r>
    </w:p>
    <w:p w:rsidR="004671C7" w:rsidRPr="00BA1EF8" w:rsidRDefault="004671C7" w:rsidP="00081049">
      <w:pPr>
        <w:numPr>
          <w:ilvl w:val="0"/>
          <w:numId w:val="2"/>
        </w:numPr>
        <w:spacing w:after="0" w:line="0" w:lineRule="atLeast"/>
        <w:ind w:left="0" w:firstLine="0"/>
        <w:contextualSpacing/>
        <w:rPr>
          <w:rFonts w:ascii="Times New Roman" w:eastAsia="Times New Roman" w:hAnsi="Times New Roman" w:cs="Times New Roman"/>
          <w:sz w:val="28"/>
          <w:szCs w:val="28"/>
          <w:lang w:eastAsia="ru-RU"/>
        </w:rPr>
      </w:pPr>
      <w:r w:rsidRPr="00BA1EF8">
        <w:rPr>
          <w:rFonts w:ascii="Times New Roman" w:eastAsia="Times New Roman" w:hAnsi="Times New Roman" w:cs="Times New Roman"/>
          <w:sz w:val="28"/>
          <w:szCs w:val="28"/>
          <w:lang w:val="uk-UA" w:eastAsia="ru-RU"/>
        </w:rPr>
        <w:t>у серпні  – «Зміст,</w:t>
      </w:r>
      <w:r>
        <w:rPr>
          <w:rFonts w:ascii="Times New Roman" w:eastAsia="Times New Roman" w:hAnsi="Times New Roman" w:cs="Times New Roman"/>
          <w:sz w:val="28"/>
          <w:szCs w:val="28"/>
          <w:lang w:val="uk-UA" w:eastAsia="ru-RU"/>
        </w:rPr>
        <w:t xml:space="preserve"> діяльність</w:t>
      </w:r>
      <w:r w:rsidRPr="00BA1EF8">
        <w:rPr>
          <w:rFonts w:ascii="Times New Roman" w:eastAsia="Times New Roman" w:hAnsi="Times New Roman" w:cs="Times New Roman"/>
          <w:sz w:val="28"/>
          <w:szCs w:val="28"/>
          <w:lang w:val="uk-UA" w:eastAsia="ru-RU"/>
        </w:rPr>
        <w:t xml:space="preserve"> і завдання педагогічного колективу на 2016 - 2017 навчальний рік»</w:t>
      </w:r>
      <w:r w:rsidRPr="00BA1EF8">
        <w:rPr>
          <w:rFonts w:ascii="Times New Roman" w:eastAsia="Times New Roman" w:hAnsi="Times New Roman" w:cs="Times New Roman"/>
          <w:sz w:val="28"/>
          <w:szCs w:val="28"/>
          <w:lang w:eastAsia="ru-RU"/>
        </w:rPr>
        <w:t xml:space="preserve">, </w:t>
      </w:r>
      <w:r w:rsidRPr="00BA1EF8">
        <w:rPr>
          <w:rFonts w:ascii="Times New Roman" w:eastAsia="Times New Roman" w:hAnsi="Times New Roman" w:cs="Times New Roman"/>
          <w:sz w:val="28"/>
          <w:szCs w:val="28"/>
          <w:lang w:val="uk-UA" w:eastAsia="ru-RU"/>
        </w:rPr>
        <w:t xml:space="preserve">на якій </w:t>
      </w:r>
      <w:r w:rsidRPr="00BA1EF8">
        <w:rPr>
          <w:rFonts w:ascii="Times New Roman" w:eastAsia="Times New Roman" w:hAnsi="Times New Roman" w:cs="Times New Roman"/>
          <w:sz w:val="28"/>
          <w:szCs w:val="28"/>
          <w:lang w:eastAsia="ru-RU"/>
        </w:rPr>
        <w:t>в</w:t>
      </w:r>
      <w:r w:rsidRPr="00BA1EF8">
        <w:rPr>
          <w:rFonts w:ascii="Times New Roman" w:eastAsia="Times New Roman" w:hAnsi="Times New Roman" w:cs="Times New Roman"/>
          <w:sz w:val="28"/>
          <w:szCs w:val="28"/>
          <w:lang w:val="uk-UA" w:eastAsia="ru-RU"/>
        </w:rPr>
        <w:t>изнач</w:t>
      </w:r>
      <w:r w:rsidRPr="00BA1EF8">
        <w:rPr>
          <w:rFonts w:ascii="Times New Roman" w:eastAsia="Times New Roman" w:hAnsi="Times New Roman" w:cs="Times New Roman"/>
          <w:sz w:val="28"/>
          <w:szCs w:val="28"/>
          <w:lang w:eastAsia="ru-RU"/>
        </w:rPr>
        <w:t>ались</w:t>
      </w:r>
      <w:r w:rsidRPr="00BA1EF8">
        <w:rPr>
          <w:rFonts w:ascii="Times New Roman" w:eastAsia="Times New Roman" w:hAnsi="Times New Roman" w:cs="Times New Roman"/>
          <w:sz w:val="28"/>
          <w:szCs w:val="28"/>
          <w:lang w:val="uk-UA" w:eastAsia="ru-RU"/>
        </w:rPr>
        <w:t xml:space="preserve"> стратегічні напрямки освітньо-виховного процесу на навчальний рік, основні напрямки роботи педагогічного колективу, завдання діяльності педагогічного колективу на новий навчальний рік, затверджувались освітні програми, план роботи на рік, форм</w:t>
      </w:r>
      <w:r w:rsidRPr="00BA1EF8">
        <w:rPr>
          <w:rFonts w:ascii="Times New Roman" w:eastAsia="Times New Roman" w:hAnsi="Times New Roman" w:cs="Times New Roman"/>
          <w:sz w:val="28"/>
          <w:szCs w:val="28"/>
          <w:lang w:eastAsia="ru-RU"/>
        </w:rPr>
        <w:t>и</w:t>
      </w:r>
      <w:r w:rsidRPr="00BA1EF8">
        <w:rPr>
          <w:rFonts w:ascii="Times New Roman" w:eastAsia="Times New Roman" w:hAnsi="Times New Roman" w:cs="Times New Roman"/>
          <w:sz w:val="28"/>
          <w:szCs w:val="28"/>
          <w:lang w:val="uk-UA" w:eastAsia="ru-RU"/>
        </w:rPr>
        <w:t xml:space="preserve"> планування навчально-виховного процесу, розподіл групових фронтальних занять на тиждень;</w:t>
      </w:r>
    </w:p>
    <w:p w:rsidR="004671C7" w:rsidRPr="00BA1EF8" w:rsidRDefault="004671C7" w:rsidP="004D2CBE">
      <w:pPr>
        <w:spacing w:after="0" w:line="240" w:lineRule="auto"/>
        <w:outlineLvl w:val="3"/>
        <w:rPr>
          <w:rFonts w:ascii="Times New Roman" w:hAnsi="Times New Roman" w:cs="Times New Roman"/>
          <w:bCs/>
          <w:sz w:val="28"/>
          <w:szCs w:val="28"/>
          <w:bdr w:val="none" w:sz="0" w:space="0" w:color="auto" w:frame="1"/>
        </w:rPr>
      </w:pPr>
      <w:r w:rsidRPr="00BA1EF8">
        <w:rPr>
          <w:rFonts w:ascii="Times New Roman" w:eastAsia="Times New Roman" w:hAnsi="Times New Roman" w:cs="Times New Roman"/>
          <w:sz w:val="28"/>
          <w:szCs w:val="28"/>
          <w:lang w:val="uk-UA" w:eastAsia="ru-RU"/>
        </w:rPr>
        <w:t>-  у листопаді –</w:t>
      </w:r>
      <w:r w:rsidRPr="00BA1EF8">
        <w:rPr>
          <w:bCs/>
          <w:bdr w:val="none" w:sz="0" w:space="0" w:color="auto" w:frame="1"/>
        </w:rPr>
        <w:t xml:space="preserve"> </w:t>
      </w:r>
      <w:r w:rsidRPr="00BA1EF8">
        <w:rPr>
          <w:rFonts w:ascii="Times New Roman" w:hAnsi="Times New Roman" w:cs="Times New Roman"/>
          <w:bCs/>
          <w:sz w:val="28"/>
          <w:szCs w:val="28"/>
          <w:bdr w:val="none" w:sz="0" w:space="0" w:color="auto" w:frame="1"/>
        </w:rPr>
        <w:t>«Виховання економічної культури дошкільника – крок до соціалізації, ощадливості і ділової активності»</w:t>
      </w:r>
      <w:r w:rsidRPr="00BA1EF8">
        <w:rPr>
          <w:rFonts w:ascii="Times New Roman" w:hAnsi="Times New Roman" w:cs="Times New Roman"/>
          <w:bCs/>
          <w:sz w:val="28"/>
          <w:szCs w:val="28"/>
          <w:bdr w:val="none" w:sz="0" w:space="0" w:color="auto" w:frame="1"/>
          <w:lang w:val="uk-UA"/>
        </w:rPr>
        <w:t>,</w:t>
      </w:r>
      <w:r w:rsidRPr="00BA1EF8">
        <w:rPr>
          <w:rFonts w:ascii="Times New Roman" w:eastAsia="Times New Roman" w:hAnsi="Times New Roman" w:cs="Times New Roman"/>
          <w:sz w:val="28"/>
          <w:szCs w:val="28"/>
          <w:lang w:val="uk-UA" w:eastAsia="ru-RU"/>
        </w:rPr>
        <w:t xml:space="preserve"> на якій було розглянуто стан роботи з дітьми</w:t>
      </w:r>
      <w:r w:rsidRPr="00BA1EF8">
        <w:rPr>
          <w:bCs/>
          <w:lang w:val="uk-UA"/>
        </w:rPr>
        <w:t xml:space="preserve"> </w:t>
      </w:r>
      <w:r w:rsidRPr="00BA1EF8">
        <w:rPr>
          <w:rFonts w:ascii="Times New Roman" w:hAnsi="Times New Roman" w:cs="Times New Roman"/>
          <w:bCs/>
          <w:sz w:val="28"/>
          <w:lang w:val="uk-UA"/>
        </w:rPr>
        <w:t>з економічного виховання,</w:t>
      </w:r>
      <w:r w:rsidRPr="00BA1EF8">
        <w:rPr>
          <w:rFonts w:ascii="Times New Roman" w:eastAsia="Times New Roman" w:hAnsi="Times New Roman" w:cs="Times New Roman"/>
          <w:sz w:val="28"/>
          <w:szCs w:val="28"/>
          <w:lang w:val="uk-UA" w:eastAsia="ru-RU"/>
        </w:rPr>
        <w:t xml:space="preserve"> а також питання з</w:t>
      </w:r>
      <w:r w:rsidRPr="00BA1EF8">
        <w:rPr>
          <w:bCs/>
        </w:rPr>
        <w:t xml:space="preserve"> </w:t>
      </w:r>
      <w:r w:rsidRPr="00BA1EF8">
        <w:rPr>
          <w:rFonts w:ascii="Times New Roman" w:hAnsi="Times New Roman" w:cs="Times New Roman"/>
          <w:bCs/>
          <w:sz w:val="28"/>
          <w:szCs w:val="28"/>
        </w:rPr>
        <w:t>формування основ споживчих знань, як складової економічної освіти дошкільників</w:t>
      </w:r>
      <w:r w:rsidRPr="00BA1EF8">
        <w:rPr>
          <w:rFonts w:ascii="Times New Roman" w:hAnsi="Times New Roman" w:cs="Times New Roman"/>
          <w:bCs/>
          <w:sz w:val="28"/>
          <w:szCs w:val="28"/>
          <w:lang w:val="uk-UA"/>
        </w:rPr>
        <w:t>,</w:t>
      </w:r>
      <w:r w:rsidRPr="00BA1EF8">
        <w:rPr>
          <w:rFonts w:ascii="Times New Roman" w:hAnsi="Times New Roman" w:cs="Times New Roman"/>
          <w:bCs/>
          <w:sz w:val="28"/>
          <w:szCs w:val="28"/>
        </w:rPr>
        <w:t xml:space="preserve"> форми організації діяльності, що виховують економічну компетентність дітей;</w:t>
      </w:r>
    </w:p>
    <w:p w:rsidR="004671C7" w:rsidRPr="000A30B6" w:rsidRDefault="001C02F5" w:rsidP="004D2CBE">
      <w:pPr>
        <w:spacing w:after="0" w:line="240" w:lineRule="auto"/>
        <w:jc w:val="both"/>
        <w:rPr>
          <w:rFonts w:ascii="Century Schoolbook" w:hAnsi="Century Schoolbook"/>
          <w:lang w:val="uk-UA"/>
        </w:rPr>
      </w:pPr>
      <w:r>
        <w:rPr>
          <w:rFonts w:ascii="Times New Roman" w:eastAsia="Times New Roman" w:hAnsi="Times New Roman" w:cs="Times New Roman"/>
          <w:sz w:val="28"/>
          <w:szCs w:val="28"/>
          <w:lang w:val="uk-UA" w:eastAsia="ru-RU"/>
        </w:rPr>
        <w:lastRenderedPageBreak/>
        <w:t>- у лют</w:t>
      </w:r>
      <w:r w:rsidR="004671C7" w:rsidRPr="00BA1EF8">
        <w:rPr>
          <w:rFonts w:ascii="Times New Roman" w:eastAsia="Times New Roman" w:hAnsi="Times New Roman" w:cs="Times New Roman"/>
          <w:sz w:val="28"/>
          <w:szCs w:val="28"/>
          <w:lang w:val="uk-UA" w:eastAsia="ru-RU"/>
        </w:rPr>
        <w:t>ому –</w:t>
      </w:r>
      <w:r w:rsidR="004671C7" w:rsidRPr="00BA1EF8">
        <w:rPr>
          <w:rFonts w:ascii="Century Schoolbook" w:hAnsi="Century Schoolbook"/>
          <w:lang w:val="uk-UA"/>
        </w:rPr>
        <w:t xml:space="preserve"> «</w:t>
      </w:r>
      <w:r w:rsidR="004671C7" w:rsidRPr="00BA1EF8">
        <w:rPr>
          <w:rFonts w:ascii="Times New Roman" w:hAnsi="Times New Roman" w:cs="Times New Roman"/>
          <w:sz w:val="28"/>
          <w:szCs w:val="28"/>
          <w:lang w:val="uk-UA"/>
        </w:rPr>
        <w:t>Український дитячий музичний фольклор, як засіб розвитку культурної ідентичності на етапі первинної соціалізації</w:t>
      </w:r>
      <w:r w:rsidR="004671C7">
        <w:rPr>
          <w:rFonts w:ascii="Times New Roman" w:hAnsi="Times New Roman" w:cs="Times New Roman"/>
          <w:sz w:val="28"/>
          <w:szCs w:val="28"/>
          <w:lang w:val="uk-UA"/>
        </w:rPr>
        <w:t>» п</w:t>
      </w:r>
      <w:r w:rsidR="004671C7" w:rsidRPr="00BA1EF8">
        <w:rPr>
          <w:rFonts w:ascii="Times New Roman" w:hAnsi="Times New Roman" w:cs="Times New Roman"/>
          <w:sz w:val="28"/>
          <w:szCs w:val="28"/>
          <w:lang w:val="uk-UA"/>
        </w:rPr>
        <w:t>і</w:t>
      </w:r>
      <w:r w:rsidR="004671C7">
        <w:rPr>
          <w:rFonts w:ascii="Times New Roman" w:hAnsi="Times New Roman" w:cs="Times New Roman"/>
          <w:sz w:val="28"/>
          <w:szCs w:val="28"/>
          <w:lang w:val="uk-UA"/>
        </w:rPr>
        <w:t xml:space="preserve">д </w:t>
      </w:r>
      <w:r w:rsidR="004671C7" w:rsidRPr="00BA1EF8">
        <w:rPr>
          <w:rFonts w:ascii="Times New Roman" w:hAnsi="Times New Roman" w:cs="Times New Roman"/>
          <w:sz w:val="28"/>
          <w:szCs w:val="28"/>
          <w:lang w:val="uk-UA"/>
        </w:rPr>
        <w:t>час якої були розглянуті такі питання: - стан роботи з патріотичного виховання у ДНЗ (за результатами тематичного вивчення), функції музичного керівника та вихователя ДНЗ з музичного виховання, музичні здібності дошкільника та їх структура;</w:t>
      </w:r>
    </w:p>
    <w:p w:rsidR="004671C7" w:rsidRPr="000A30B6" w:rsidRDefault="004671C7" w:rsidP="004671C7">
      <w:pPr>
        <w:spacing w:after="0" w:line="0" w:lineRule="atLeast"/>
        <w:contextualSpacing/>
        <w:rPr>
          <w:rFonts w:ascii="Times New Roman" w:eastAsia="Times New Roman" w:hAnsi="Times New Roman" w:cs="Times New Roman"/>
          <w:sz w:val="28"/>
          <w:szCs w:val="28"/>
          <w:lang w:val="uk-UA" w:eastAsia="ru-RU"/>
        </w:rPr>
      </w:pPr>
      <w:r w:rsidRPr="000A30B6">
        <w:rPr>
          <w:rFonts w:ascii="Times New Roman" w:hAnsi="Times New Roman" w:cs="Times New Roman"/>
          <w:sz w:val="28"/>
          <w:szCs w:val="28"/>
          <w:lang w:val="uk-UA"/>
        </w:rPr>
        <w:t xml:space="preserve">   - </w:t>
      </w:r>
      <w:r w:rsidRPr="000A30B6">
        <w:rPr>
          <w:rFonts w:ascii="Times New Roman" w:eastAsia="Times New Roman" w:hAnsi="Times New Roman" w:cs="Times New Roman"/>
          <w:color w:val="FF0000"/>
          <w:sz w:val="28"/>
          <w:szCs w:val="28"/>
          <w:lang w:val="uk-UA" w:eastAsia="ru-RU"/>
        </w:rPr>
        <w:t xml:space="preserve"> </w:t>
      </w:r>
      <w:r w:rsidRPr="000A30B6">
        <w:rPr>
          <w:rFonts w:ascii="Times New Roman" w:eastAsia="Times New Roman" w:hAnsi="Times New Roman" w:cs="Times New Roman"/>
          <w:sz w:val="28"/>
          <w:szCs w:val="28"/>
          <w:lang w:val="uk-UA" w:eastAsia="ru-RU"/>
        </w:rPr>
        <w:t>у травні</w:t>
      </w:r>
      <w:r w:rsidRPr="000A30B6">
        <w:rPr>
          <w:rFonts w:ascii="Times New Roman" w:hAnsi="Times New Roman" w:cs="Times New Roman"/>
          <w:sz w:val="28"/>
          <w:szCs w:val="28"/>
          <w:lang w:val="uk-UA"/>
        </w:rPr>
        <w:t xml:space="preserve"> – педагогічна  рада-ділова гра  «Створення сприятливої ситуації соціального розвитку дошкільника» на якій було розглянуто основні засади успішної соціалізації дітей дошкільного віку</w:t>
      </w:r>
      <w:r>
        <w:rPr>
          <w:rFonts w:ascii="Times New Roman" w:hAnsi="Times New Roman" w:cs="Times New Roman"/>
          <w:sz w:val="28"/>
          <w:szCs w:val="28"/>
          <w:lang w:val="uk-UA"/>
        </w:rPr>
        <w:t>,</w:t>
      </w:r>
      <w:r w:rsidRPr="000A30B6">
        <w:rPr>
          <w:rFonts w:ascii="Times New Roman" w:eastAsia="Times New Roman" w:hAnsi="Times New Roman" w:cs="Times New Roman"/>
          <w:color w:val="FF0000"/>
          <w:sz w:val="28"/>
          <w:szCs w:val="28"/>
          <w:lang w:val="uk-UA" w:eastAsia="ru-RU"/>
        </w:rPr>
        <w:t xml:space="preserve"> </w:t>
      </w:r>
      <w:r w:rsidRPr="000A30B6">
        <w:rPr>
          <w:rFonts w:ascii="Times New Roman" w:eastAsia="Times New Roman" w:hAnsi="Times New Roman" w:cs="Times New Roman"/>
          <w:sz w:val="28"/>
          <w:szCs w:val="28"/>
          <w:lang w:val="uk-UA" w:eastAsia="ru-RU"/>
        </w:rPr>
        <w:t>був проведений аналіз освітньо-виховної роботи за навчальний рік, намічені перспективи на новий, обговорювались питання орг</w:t>
      </w:r>
      <w:r>
        <w:rPr>
          <w:rFonts w:ascii="Times New Roman" w:eastAsia="Times New Roman" w:hAnsi="Times New Roman" w:cs="Times New Roman"/>
          <w:sz w:val="28"/>
          <w:szCs w:val="28"/>
          <w:lang w:val="uk-UA" w:eastAsia="ru-RU"/>
        </w:rPr>
        <w:t>анізації роботи під час літньої оздоровчої</w:t>
      </w:r>
      <w:r w:rsidRPr="000A30B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кампанії</w:t>
      </w:r>
      <w:r w:rsidRPr="000A30B6">
        <w:rPr>
          <w:rFonts w:ascii="Times New Roman" w:eastAsia="Times New Roman" w:hAnsi="Times New Roman" w:cs="Times New Roman"/>
          <w:sz w:val="28"/>
          <w:szCs w:val="28"/>
          <w:lang w:val="uk-UA" w:eastAsia="ru-RU"/>
        </w:rPr>
        <w:t>.</w:t>
      </w:r>
    </w:p>
    <w:p w:rsidR="004671C7" w:rsidRDefault="004671C7" w:rsidP="004671C7">
      <w:pPr>
        <w:spacing w:after="0" w:line="0" w:lineRule="atLeast"/>
        <w:ind w:right="-79"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Ефективною формою методичної роботи є проведення колективних переглядів різноманітних форм роботи з дітьми. Протягом минулого навчального року були проведені колективні перегляди з оздоровчого, пізнавального, соціального розвитку, а саме:</w:t>
      </w:r>
    </w:p>
    <w:p w:rsidR="004671C7" w:rsidRPr="004671C7" w:rsidRDefault="004671C7" w:rsidP="00081049">
      <w:pPr>
        <w:pStyle w:val="aa"/>
        <w:numPr>
          <w:ilvl w:val="0"/>
          <w:numId w:val="2"/>
        </w:numPr>
        <w:spacing w:after="0" w:line="0" w:lineRule="atLeast"/>
        <w:ind w:left="567" w:right="-79" w:hanging="283"/>
        <w:jc w:val="both"/>
        <w:rPr>
          <w:rFonts w:ascii="Times New Roman" w:eastAsia="Times New Roman" w:hAnsi="Times New Roman" w:cs="Times New Roman"/>
          <w:sz w:val="28"/>
          <w:szCs w:val="28"/>
          <w:lang w:val="uk-UA" w:eastAsia="ru-RU"/>
        </w:rPr>
      </w:pPr>
      <w:r w:rsidRPr="004671C7">
        <w:rPr>
          <w:rFonts w:ascii="Century Schoolbook" w:hAnsi="Century Schoolbook"/>
          <w:sz w:val="28"/>
          <w:szCs w:val="28"/>
          <w:lang w:val="uk-UA"/>
        </w:rPr>
        <w:t xml:space="preserve">«На допомогу Буратіно» комплексне заняття  з економічного виховання у старшій групі </w:t>
      </w:r>
      <w:r w:rsidRPr="004671C7">
        <w:rPr>
          <w:rFonts w:ascii="Times New Roman" w:eastAsia="Times New Roman" w:hAnsi="Times New Roman" w:cs="Times New Roman"/>
          <w:sz w:val="28"/>
          <w:szCs w:val="28"/>
          <w:lang w:val="uk-UA" w:eastAsia="ru-RU"/>
        </w:rPr>
        <w:t>(вихователь Таран А.М.)</w:t>
      </w:r>
    </w:p>
    <w:p w:rsidR="004671C7" w:rsidRPr="00AE6CCF" w:rsidRDefault="004671C7" w:rsidP="00081049">
      <w:pPr>
        <w:pStyle w:val="aa"/>
        <w:numPr>
          <w:ilvl w:val="0"/>
          <w:numId w:val="2"/>
        </w:numPr>
        <w:spacing w:after="0" w:line="0" w:lineRule="atLeast"/>
        <w:ind w:left="284" w:right="-79" w:hanging="11"/>
        <w:jc w:val="both"/>
        <w:rPr>
          <w:rFonts w:ascii="Times New Roman" w:eastAsia="Times New Roman" w:hAnsi="Times New Roman" w:cs="Times New Roman"/>
          <w:sz w:val="28"/>
          <w:szCs w:val="28"/>
          <w:lang w:val="uk-UA" w:eastAsia="ru-RU"/>
        </w:rPr>
      </w:pPr>
      <w:r w:rsidRPr="00522806">
        <w:rPr>
          <w:rFonts w:ascii="Century Schoolbook" w:hAnsi="Century Schoolbook"/>
          <w:sz w:val="28"/>
          <w:szCs w:val="28"/>
          <w:lang w:val="uk-UA"/>
        </w:rPr>
        <w:t xml:space="preserve"> «Фестиваль музичних звичаїв» заняття-розвага для дітей молодшого віку (муз. керівник Синенко В.П., вихователь Сушко Ю.О.)</w:t>
      </w:r>
    </w:p>
    <w:p w:rsidR="004671C7" w:rsidRPr="00AE6CCF" w:rsidRDefault="004671C7" w:rsidP="004671C7">
      <w:pPr>
        <w:spacing w:after="0" w:line="240" w:lineRule="auto"/>
        <w:ind w:left="284"/>
        <w:jc w:val="both"/>
        <w:rPr>
          <w:rFonts w:ascii="Times New Roman" w:hAnsi="Times New Roman" w:cs="Times New Roman"/>
          <w:sz w:val="28"/>
          <w:lang w:val="uk-UA"/>
        </w:rPr>
      </w:pPr>
      <w:r>
        <w:rPr>
          <w:rFonts w:ascii="Times New Roman" w:hAnsi="Times New Roman" w:cs="Times New Roman"/>
          <w:sz w:val="28"/>
          <w:lang w:val="uk-UA"/>
        </w:rPr>
        <w:t>-</w:t>
      </w:r>
      <w:r w:rsidRPr="00AE6CCF">
        <w:rPr>
          <w:rFonts w:ascii="Times New Roman" w:hAnsi="Times New Roman" w:cs="Times New Roman"/>
          <w:sz w:val="28"/>
          <w:lang w:val="uk-UA"/>
        </w:rPr>
        <w:t xml:space="preserve"> «Пісочна країна» (ігри з піском) - розвага для дітей старшого віку (вихователь Романчук Ю.Л.);</w:t>
      </w:r>
    </w:p>
    <w:p w:rsidR="00C5016E" w:rsidRPr="00492C16" w:rsidRDefault="00C5016E" w:rsidP="000A7359">
      <w:pPr>
        <w:pStyle w:val="aa"/>
        <w:spacing w:after="0" w:line="0" w:lineRule="atLeast"/>
        <w:ind w:left="0" w:right="-79" w:firstLine="708"/>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Програмовий </w:t>
      </w:r>
      <w:r w:rsidR="00E73B25">
        <w:rPr>
          <w:rFonts w:ascii="Times New Roman" w:eastAsia="Times New Roman" w:hAnsi="Times New Roman" w:cs="Times New Roman"/>
          <w:sz w:val="28"/>
          <w:szCs w:val="28"/>
          <w:lang w:val="uk-UA" w:eastAsia="ru-RU"/>
        </w:rPr>
        <w:t>зміст занять відповідав Програмам</w:t>
      </w:r>
      <w:r w:rsidRPr="00492C16">
        <w:rPr>
          <w:rFonts w:ascii="Times New Roman" w:eastAsia="Times New Roman" w:hAnsi="Times New Roman" w:cs="Times New Roman"/>
          <w:sz w:val="28"/>
          <w:szCs w:val="28"/>
          <w:lang w:val="uk-UA" w:eastAsia="ru-RU"/>
        </w:rPr>
        <w:t xml:space="preserve"> «Дитина</w:t>
      </w:r>
      <w:r w:rsidR="00E73B25">
        <w:rPr>
          <w:rFonts w:ascii="Times New Roman" w:eastAsia="Times New Roman" w:hAnsi="Times New Roman" w:cs="Times New Roman"/>
          <w:sz w:val="28"/>
          <w:szCs w:val="28"/>
          <w:lang w:val="uk-UA" w:eastAsia="ru-RU"/>
        </w:rPr>
        <w:t xml:space="preserve"> в дошкільні роки</w:t>
      </w:r>
      <w:r w:rsidRPr="00492C16">
        <w:rPr>
          <w:rFonts w:ascii="Times New Roman" w:eastAsia="Times New Roman" w:hAnsi="Times New Roman" w:cs="Times New Roman"/>
          <w:sz w:val="28"/>
          <w:szCs w:val="28"/>
          <w:lang w:val="uk-UA" w:eastAsia="ru-RU"/>
        </w:rPr>
        <w:t>»</w:t>
      </w:r>
      <w:r w:rsidR="00E73B25">
        <w:rPr>
          <w:rFonts w:ascii="Times New Roman" w:eastAsia="Times New Roman" w:hAnsi="Times New Roman" w:cs="Times New Roman"/>
          <w:sz w:val="28"/>
          <w:szCs w:val="28"/>
          <w:lang w:val="uk-UA" w:eastAsia="ru-RU"/>
        </w:rPr>
        <w:t xml:space="preserve"> та «Я у світі»</w:t>
      </w:r>
      <w:r w:rsidRPr="00492C16">
        <w:rPr>
          <w:rFonts w:ascii="Times New Roman" w:eastAsia="Times New Roman" w:hAnsi="Times New Roman" w:cs="Times New Roman"/>
          <w:sz w:val="28"/>
          <w:szCs w:val="28"/>
          <w:lang w:val="uk-UA" w:eastAsia="ru-RU"/>
        </w:rPr>
        <w:t>, віковим і індивідуальним особливостям дітей. Протягом всіх занять простежувалася єдність трьох основних компонентів освітнього процесу – розвивального, навчального, в</w:t>
      </w:r>
      <w:r w:rsidR="000A7359">
        <w:rPr>
          <w:rFonts w:ascii="Times New Roman" w:eastAsia="Times New Roman" w:hAnsi="Times New Roman" w:cs="Times New Roman"/>
          <w:sz w:val="28"/>
          <w:szCs w:val="28"/>
          <w:lang w:val="uk-UA" w:eastAsia="ru-RU"/>
        </w:rPr>
        <w:t>иховного. У роботі з дітьми  використовувалось</w:t>
      </w:r>
      <w:r w:rsidRPr="00492C16">
        <w:rPr>
          <w:rFonts w:ascii="Times New Roman" w:eastAsia="Times New Roman" w:hAnsi="Times New Roman" w:cs="Times New Roman"/>
          <w:sz w:val="28"/>
          <w:szCs w:val="28"/>
          <w:lang w:val="uk-UA" w:eastAsia="ru-RU"/>
        </w:rPr>
        <w:t xml:space="preserve"> багато дидактичних ігор, наочності, подана інформація була доступною. Раціонально була розподілена фронтальна та індивідуальна робота, що дало змогу активізувати всіх дітей. Заняття були проведені на достатньому методичному рівні.</w:t>
      </w:r>
    </w:p>
    <w:p w:rsidR="00F07FC0" w:rsidRDefault="00F07FC0" w:rsidP="003501C6">
      <w:pPr>
        <w:spacing w:after="0" w:line="240" w:lineRule="auto"/>
        <w:ind w:firstLine="284"/>
        <w:jc w:val="both"/>
        <w:rPr>
          <w:rFonts w:ascii="Times New Roman" w:hAnsi="Times New Roman" w:cs="Times New Roman"/>
          <w:sz w:val="28"/>
          <w:szCs w:val="28"/>
          <w:lang w:val="uk-UA"/>
        </w:rPr>
      </w:pPr>
      <w:r w:rsidRPr="00EC1F27">
        <w:rPr>
          <w:rFonts w:ascii="Times New Roman" w:eastAsia="Times New Roman" w:hAnsi="Times New Roman" w:cs="Times New Roman"/>
          <w:sz w:val="28"/>
          <w:szCs w:val="28"/>
          <w:lang w:val="uk-UA" w:eastAsia="ru-RU"/>
        </w:rPr>
        <w:t>Активізувала педагогів така форма роботи як проведення конкурсів: конкурс методичних</w:t>
      </w:r>
      <w:r w:rsidRPr="00EC1F27">
        <w:rPr>
          <w:rFonts w:ascii="Times New Roman" w:hAnsi="Times New Roman" w:cs="Times New Roman"/>
          <w:sz w:val="28"/>
          <w:szCs w:val="28"/>
          <w:lang w:val="uk-UA"/>
        </w:rPr>
        <w:t xml:space="preserve"> </w:t>
      </w:r>
      <w:r w:rsidRPr="00E27ED4">
        <w:rPr>
          <w:rFonts w:ascii="Times New Roman" w:hAnsi="Times New Roman" w:cs="Times New Roman"/>
          <w:sz w:val="28"/>
          <w:szCs w:val="28"/>
          <w:lang w:val="uk-UA"/>
        </w:rPr>
        <w:t>розробок духовно-морального спрямування, конкурс - огляд «Кращий куточок з народознавства»</w:t>
      </w:r>
      <w:r>
        <w:rPr>
          <w:rFonts w:ascii="Times New Roman" w:hAnsi="Times New Roman" w:cs="Times New Roman"/>
          <w:sz w:val="28"/>
          <w:szCs w:val="28"/>
          <w:lang w:val="uk-UA"/>
        </w:rPr>
        <w:t xml:space="preserve">, </w:t>
      </w:r>
      <w:r w:rsidRPr="00F07FC0">
        <w:rPr>
          <w:rFonts w:ascii="Times New Roman" w:hAnsi="Times New Roman" w:cs="Times New Roman"/>
          <w:sz w:val="28"/>
          <w:szCs w:val="28"/>
          <w:lang w:val="uk-UA"/>
        </w:rPr>
        <w:t>міжгруповий конкурс «Різдв’яна зірка».</w:t>
      </w:r>
      <w:r w:rsidRPr="00E27ED4">
        <w:rPr>
          <w:rFonts w:ascii="Times New Roman" w:hAnsi="Times New Roman" w:cs="Times New Roman"/>
          <w:sz w:val="28"/>
          <w:szCs w:val="28"/>
          <w:lang w:val="uk-UA"/>
        </w:rPr>
        <w:t xml:space="preserve"> Всі члени педагогічного колективу взяли активну участь у конкурсах, проявили себе відповідальними та </w:t>
      </w:r>
      <w:r>
        <w:rPr>
          <w:rFonts w:ascii="Times New Roman" w:hAnsi="Times New Roman" w:cs="Times New Roman"/>
          <w:sz w:val="28"/>
          <w:szCs w:val="28"/>
          <w:lang w:val="uk-UA"/>
        </w:rPr>
        <w:t>креат</w:t>
      </w:r>
      <w:r w:rsidRPr="00E27ED4">
        <w:rPr>
          <w:rFonts w:ascii="Times New Roman" w:hAnsi="Times New Roman" w:cs="Times New Roman"/>
          <w:sz w:val="28"/>
          <w:szCs w:val="28"/>
          <w:lang w:val="uk-UA"/>
        </w:rPr>
        <w:t>и</w:t>
      </w:r>
      <w:r>
        <w:rPr>
          <w:rFonts w:ascii="Times New Roman" w:hAnsi="Times New Roman" w:cs="Times New Roman"/>
          <w:sz w:val="28"/>
          <w:szCs w:val="28"/>
          <w:lang w:val="uk-UA"/>
        </w:rPr>
        <w:t>вни</w:t>
      </w:r>
      <w:r w:rsidRPr="00E27ED4">
        <w:rPr>
          <w:rFonts w:ascii="Times New Roman" w:hAnsi="Times New Roman" w:cs="Times New Roman"/>
          <w:sz w:val="28"/>
          <w:szCs w:val="28"/>
          <w:lang w:val="uk-UA"/>
        </w:rPr>
        <w:t>ми, за це всі</w:t>
      </w:r>
      <w:r>
        <w:rPr>
          <w:rFonts w:ascii="Times New Roman" w:hAnsi="Times New Roman" w:cs="Times New Roman"/>
          <w:sz w:val="28"/>
          <w:szCs w:val="28"/>
          <w:lang w:val="uk-UA"/>
        </w:rPr>
        <w:t xml:space="preserve"> групи</w:t>
      </w:r>
      <w:r w:rsidRPr="00E27ED4">
        <w:rPr>
          <w:rFonts w:ascii="Times New Roman" w:hAnsi="Times New Roman" w:cs="Times New Roman"/>
          <w:sz w:val="28"/>
          <w:szCs w:val="28"/>
          <w:lang w:val="uk-UA"/>
        </w:rPr>
        <w:t xml:space="preserve"> отримали дипломи за різними номінаціями. </w:t>
      </w:r>
    </w:p>
    <w:p w:rsidR="00F07FC0" w:rsidRPr="003501C6" w:rsidRDefault="00F07FC0" w:rsidP="003501C6">
      <w:pPr>
        <w:spacing w:after="0" w:line="240" w:lineRule="auto"/>
        <w:ind w:firstLine="284"/>
        <w:jc w:val="both"/>
        <w:rPr>
          <w:rFonts w:ascii="Times New Roman" w:eastAsia="Times New Roman" w:hAnsi="Times New Roman" w:cs="Times New Roman"/>
          <w:sz w:val="28"/>
          <w:szCs w:val="28"/>
          <w:lang w:val="uk-UA" w:eastAsia="ru-RU"/>
        </w:rPr>
      </w:pPr>
      <w:r w:rsidRPr="003501C6">
        <w:rPr>
          <w:rFonts w:ascii="Times New Roman" w:eastAsia="Times New Roman" w:hAnsi="Times New Roman" w:cs="Times New Roman"/>
          <w:sz w:val="28"/>
          <w:szCs w:val="28"/>
          <w:lang w:val="uk-UA" w:eastAsia="ru-RU"/>
        </w:rPr>
        <w:t>Цікавою  формою роботи з педагогами  став педагогічний квест «Наше життя у дитячому садочку» присвячений до Дня Дошкілля, що сприяло розвитку творчого потенціалу та натхнення.</w:t>
      </w:r>
    </w:p>
    <w:p w:rsidR="00C5016E" w:rsidRPr="00492C16" w:rsidRDefault="00C5016E" w:rsidP="00492C16">
      <w:pPr>
        <w:spacing w:after="0" w:line="0" w:lineRule="atLeast"/>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Систематично проводились групові та фронтальні консультації відповідно до річного плану, індивідуальні за наслідками контролю, тематичні для молодих педагогів. </w:t>
      </w:r>
    </w:p>
    <w:p w:rsidR="00C5016E" w:rsidRPr="00492C16" w:rsidRDefault="00C5016E" w:rsidP="00F17E69">
      <w:pPr>
        <w:spacing w:after="0" w:line="0" w:lineRule="atLeast"/>
        <w:ind w:right="32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w:t>
      </w:r>
      <w:r w:rsidRPr="003501C6">
        <w:rPr>
          <w:rFonts w:ascii="Times New Roman" w:eastAsia="Times New Roman" w:hAnsi="Times New Roman" w:cs="Times New Roman"/>
          <w:sz w:val="28"/>
          <w:szCs w:val="28"/>
          <w:lang w:val="uk-UA" w:eastAsia="ru-RU"/>
        </w:rPr>
        <w:t xml:space="preserve">В дошкільному закладі </w:t>
      </w:r>
      <w:r w:rsidR="003501C6" w:rsidRPr="003501C6">
        <w:rPr>
          <w:rFonts w:ascii="Times New Roman" w:eastAsia="Times New Roman" w:hAnsi="Times New Roman" w:cs="Times New Roman"/>
          <w:sz w:val="28"/>
          <w:szCs w:val="28"/>
          <w:lang w:val="uk-UA" w:eastAsia="ru-RU"/>
        </w:rPr>
        <w:t xml:space="preserve">5 </w:t>
      </w:r>
      <w:r w:rsidRPr="003501C6">
        <w:rPr>
          <w:rFonts w:ascii="Times New Roman" w:eastAsia="Times New Roman" w:hAnsi="Times New Roman" w:cs="Times New Roman"/>
          <w:sz w:val="28"/>
          <w:szCs w:val="28"/>
          <w:lang w:val="uk-UA" w:eastAsia="ru-RU"/>
        </w:rPr>
        <w:t xml:space="preserve">% педагогів складають молоді педагоги, стаж роботи яких до </w:t>
      </w:r>
      <w:r w:rsidR="003501C6" w:rsidRPr="003501C6">
        <w:rPr>
          <w:rFonts w:ascii="Times New Roman" w:eastAsia="Times New Roman" w:hAnsi="Times New Roman" w:cs="Times New Roman"/>
          <w:sz w:val="28"/>
          <w:szCs w:val="28"/>
          <w:lang w:val="uk-UA" w:eastAsia="ru-RU"/>
        </w:rPr>
        <w:t>трьох</w:t>
      </w:r>
      <w:r w:rsidRPr="003501C6">
        <w:rPr>
          <w:rFonts w:ascii="Times New Roman" w:eastAsia="Times New Roman" w:hAnsi="Times New Roman" w:cs="Times New Roman"/>
          <w:sz w:val="28"/>
          <w:szCs w:val="28"/>
          <w:lang w:val="uk-UA" w:eastAsia="ru-RU"/>
        </w:rPr>
        <w:t xml:space="preserve"> років, а </w:t>
      </w:r>
      <w:r w:rsidR="003501C6" w:rsidRPr="003501C6">
        <w:rPr>
          <w:rFonts w:ascii="Times New Roman" w:eastAsia="Times New Roman" w:hAnsi="Times New Roman" w:cs="Times New Roman"/>
          <w:sz w:val="28"/>
          <w:szCs w:val="28"/>
          <w:lang w:val="uk-UA" w:eastAsia="ru-RU"/>
        </w:rPr>
        <w:t>95</w:t>
      </w:r>
      <w:r w:rsidRPr="003501C6">
        <w:rPr>
          <w:rFonts w:ascii="Times New Roman" w:eastAsia="Times New Roman" w:hAnsi="Times New Roman" w:cs="Times New Roman"/>
          <w:sz w:val="28"/>
          <w:szCs w:val="28"/>
          <w:lang w:val="uk-UA" w:eastAsia="ru-RU"/>
        </w:rPr>
        <w:t>% - це досвідчені педагоги, стаж роботи яких складає від 20 років і більше.</w:t>
      </w:r>
      <w:r w:rsidR="00F17E69">
        <w:rPr>
          <w:rFonts w:ascii="Times New Roman" w:eastAsia="Times New Roman" w:hAnsi="Times New Roman" w:cs="Times New Roman"/>
          <w:sz w:val="28"/>
          <w:szCs w:val="28"/>
          <w:lang w:val="uk-UA" w:eastAsia="ru-RU"/>
        </w:rPr>
        <w:t xml:space="preserve"> </w:t>
      </w:r>
    </w:p>
    <w:p w:rsidR="00F07FC0" w:rsidRPr="00492C16" w:rsidRDefault="00F07FC0" w:rsidP="00F07FC0">
      <w:pPr>
        <w:spacing w:after="0" w:line="0" w:lineRule="atLeast"/>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У 201</w:t>
      </w: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val="uk-UA" w:eastAsia="ru-RU"/>
        </w:rPr>
        <w:t>20</w:t>
      </w:r>
      <w:r w:rsidRPr="00492C16">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7</w:t>
      </w:r>
      <w:r w:rsidRPr="00492C16">
        <w:rPr>
          <w:rFonts w:ascii="Times New Roman" w:eastAsia="Times New Roman" w:hAnsi="Times New Roman" w:cs="Times New Roman"/>
          <w:sz w:val="28"/>
          <w:szCs w:val="28"/>
          <w:lang w:val="uk-UA" w:eastAsia="ru-RU"/>
        </w:rPr>
        <w:t xml:space="preserve"> навчальному році велика увага приділялася професійному становленню молодих вихователів, адже період входження педагога-початківця у професію є напруженим, важливим для його особистісного і професійного розвитку. Для </w:t>
      </w:r>
      <w:r w:rsidRPr="00492C16">
        <w:rPr>
          <w:rFonts w:ascii="Times New Roman" w:eastAsia="Times New Roman" w:hAnsi="Times New Roman" w:cs="Times New Roman"/>
          <w:sz w:val="28"/>
          <w:szCs w:val="28"/>
          <w:lang w:val="uk-UA" w:eastAsia="ru-RU"/>
        </w:rPr>
        <w:lastRenderedPageBreak/>
        <w:t>педагогів-наставників та педагогів-початківців були розроблені пам’ятки з відповідними методичними рекомендаціями</w:t>
      </w:r>
      <w:r>
        <w:rPr>
          <w:rFonts w:ascii="Times New Roman" w:eastAsia="Times New Roman" w:hAnsi="Times New Roman" w:cs="Times New Roman"/>
          <w:sz w:val="28"/>
          <w:szCs w:val="28"/>
          <w:lang w:val="uk-UA" w:eastAsia="ru-RU"/>
        </w:rPr>
        <w:t>,</w:t>
      </w:r>
      <w:r w:rsidRPr="00492C16">
        <w:rPr>
          <w:rFonts w:ascii="Times New Roman" w:eastAsia="Times New Roman" w:hAnsi="Times New Roman" w:cs="Times New Roman"/>
          <w:sz w:val="28"/>
          <w:szCs w:val="28"/>
          <w:lang w:val="uk-UA" w:eastAsia="ru-RU"/>
        </w:rPr>
        <w:t xml:space="preserve"> щодо організації своєї роботи. Протягом року працювала школа молодого педагога, на засіданнях якої педагоги розвивали свій творчий потенціал, заохочувались до професійного самовдосконалення, формували позитивне ставлення до професії.</w:t>
      </w:r>
    </w:p>
    <w:p w:rsidR="00F07FC0" w:rsidRPr="00492C16" w:rsidRDefault="00F07FC0" w:rsidP="00F07FC0">
      <w:pPr>
        <w:spacing w:after="0" w:line="0" w:lineRule="atLeast"/>
        <w:ind w:firstLine="720"/>
        <w:jc w:val="both"/>
        <w:rPr>
          <w:rFonts w:ascii="Times New Roman" w:eastAsia="Times New Roman" w:hAnsi="Times New Roman" w:cs="Times New Roman"/>
          <w:sz w:val="28"/>
          <w:szCs w:val="28"/>
          <w:lang w:val="uk-UA" w:eastAsia="ru-RU"/>
        </w:rPr>
      </w:pPr>
      <w:r w:rsidRPr="003E3903">
        <w:rPr>
          <w:rFonts w:ascii="Times New Roman" w:eastAsia="Times New Roman" w:hAnsi="Times New Roman" w:cs="Times New Roman"/>
          <w:sz w:val="28"/>
          <w:szCs w:val="28"/>
          <w:lang w:val="uk-UA" w:eastAsia="ru-RU"/>
        </w:rPr>
        <w:t>Наставники – досвідчені педагоги (Дука О.Г, Філоненко О.В., Федосенко Н.А., Кіпра С.А.) постійно надавали педагогічну допомогу молодим вихователям – Сідор О.О., Сушко Ю.О., Вовченко Г.В., Харіх С.В.: за «круглим столом» обговорювались новини психолого-педагогічної науки, практики, сучасні педагогічні технології, передовий педагогічний досвід; спільно розробляли конспекти занять, розваг, цільових прогулянок, готували консультації для батьків; моделювали системи занять і режимних моментів; організовували взаємовідвідування різноманітних форм роботи з дітьми. Молоді спеціалісти відвідували районні методичні об’єднання, постійно займалися самоосвітою. Корисну інформацію заносили до методичної скриньки.</w:t>
      </w:r>
    </w:p>
    <w:p w:rsidR="00F07FC0" w:rsidRDefault="00F07FC0" w:rsidP="00F07FC0">
      <w:pPr>
        <w:spacing w:after="0" w:line="0" w:lineRule="atLeast"/>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Щоб підвищити ефективність процесу входження молодого спеціаліста у професію та мати чітке уявлення про його ставлення до обраної професії в кінці року було проведено експрес-опитування. Це дало змогу визначити ставлення молодих фахівців до педагогічної праці з дітьми дошкільного віку, розробити індивідуальні рекомендації, пам’ятки, спланувати подальшу роботу школи молодого педагога.</w:t>
      </w:r>
    </w:p>
    <w:p w:rsidR="00F07FC0" w:rsidRDefault="00F07FC0" w:rsidP="00570A77">
      <w:pPr>
        <w:widowControl w:val="0"/>
        <w:autoSpaceDE w:val="0"/>
        <w:autoSpaceDN w:val="0"/>
        <w:adjustRightInd w:val="0"/>
        <w:spacing w:after="0" w:line="240" w:lineRule="auto"/>
        <w:ind w:firstLine="720"/>
        <w:jc w:val="both"/>
        <w:rPr>
          <w:sz w:val="28"/>
          <w:szCs w:val="28"/>
          <w:lang w:val="uk-UA"/>
        </w:rPr>
      </w:pPr>
      <w:r>
        <w:rPr>
          <w:rFonts w:ascii="Times New Roman" w:hAnsi="Times New Roman" w:cs="Times New Roman"/>
          <w:color w:val="333333"/>
          <w:sz w:val="28"/>
          <w:szCs w:val="28"/>
          <w:lang w:val="uk-UA"/>
        </w:rPr>
        <w:t xml:space="preserve"> </w:t>
      </w:r>
      <w:r w:rsidRPr="00492C16">
        <w:rPr>
          <w:rFonts w:ascii="Times New Roman" w:eastAsia="Times New Roman" w:hAnsi="Times New Roman" w:cs="Times New Roman"/>
          <w:sz w:val="28"/>
          <w:szCs w:val="28"/>
          <w:lang w:val="uk-UA" w:eastAsia="ru-RU"/>
        </w:rPr>
        <w:t>Упродовж року у м</w:t>
      </w:r>
      <w:r>
        <w:rPr>
          <w:rFonts w:ascii="Times New Roman" w:eastAsia="Times New Roman" w:hAnsi="Times New Roman" w:cs="Times New Roman"/>
          <w:sz w:val="28"/>
          <w:szCs w:val="28"/>
          <w:lang w:val="uk-UA" w:eastAsia="ru-RU"/>
        </w:rPr>
        <w:t>етодичній роботі були задіяні 96</w:t>
      </w:r>
      <w:r w:rsidRPr="00492C16">
        <w:rPr>
          <w:rFonts w:ascii="Times New Roman" w:eastAsia="Times New Roman" w:hAnsi="Times New Roman" w:cs="Times New Roman"/>
          <w:sz w:val="28"/>
          <w:szCs w:val="28"/>
          <w:lang w:val="uk-UA" w:eastAsia="ru-RU"/>
        </w:rPr>
        <w:t xml:space="preserve"> % педагогів як досвідчених так і молодих спеціалістів. В кінці навчального року було проведене анкетування педагогів з метою оцінювання методичної роботи та вивчення пропозицій педагогічних працівників щодо планування роботи на наступний навчальний рік. Роботу педагоги оцінили на достатньому рівні. Одним з найактуальніших проблемних питань, яке доцільно розглянути наступного року більшість педагогів зазначили вивчення нових методик та технологій розвитку, що базуються на активній пошуково-дослідницькій діяльності дітей.</w:t>
      </w:r>
      <w:r w:rsidRPr="007A161E">
        <w:rPr>
          <w:sz w:val="28"/>
          <w:szCs w:val="28"/>
          <w:lang w:val="uk-UA"/>
        </w:rPr>
        <w:t xml:space="preserve"> </w:t>
      </w:r>
    </w:p>
    <w:p w:rsidR="00F07FC0" w:rsidRDefault="00F07FC0" w:rsidP="00570A7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Оптимізація діяльності педагогічного колективу уможливлюється лише за умови, що всі учасники педагогічного процесу виступають активними суб’єктами. Саме тому необхідно продовжувати впроваджувати в педагогічну практику інтерактивний підхід, який передбачає постійну взаємодію учасників, обмін думками і враженнями, можливість зустрічних запитань, уточнень, групових обговорень. В подальшій роботі з педагогами необхідно використовувати інтерактивні вправи і завдання, які спрямовані не стільки на закріплення вже знайомого матеріалу, скільки на освоєння нового, а саме діалоговий обмін інформацією, моделювання ситуацій (так як педагогів цікавить більш практичний аспект вирішення проблеми), розігрування ділових ігор, спільне подолання проблем тощо. </w:t>
      </w:r>
    </w:p>
    <w:p w:rsidR="00F07FC0" w:rsidRPr="007A161E" w:rsidRDefault="00F07FC0" w:rsidP="00570A77">
      <w:pPr>
        <w:widowControl w:val="0"/>
        <w:autoSpaceDE w:val="0"/>
        <w:autoSpaceDN w:val="0"/>
        <w:adjustRightInd w:val="0"/>
        <w:spacing w:after="0" w:line="240" w:lineRule="auto"/>
        <w:ind w:firstLine="720"/>
        <w:jc w:val="both"/>
        <w:rPr>
          <w:rFonts w:ascii="Times New Roman" w:hAnsi="Times New Roman" w:cs="Times New Roman"/>
          <w:sz w:val="28"/>
          <w:szCs w:val="28"/>
          <w:lang w:val="uk-UA"/>
        </w:rPr>
      </w:pPr>
      <w:r w:rsidRPr="00C90E8A">
        <w:rPr>
          <w:rFonts w:ascii="Times New Roman" w:hAnsi="Times New Roman" w:cs="Times New Roman"/>
          <w:sz w:val="28"/>
          <w:szCs w:val="28"/>
          <w:lang w:val="uk-UA"/>
        </w:rPr>
        <w:t>Згідно графіку атестації педагогічних працівників у 2016-2017 навчальному році атестувались два педагоги: вихователь- методист Рибченко Т.Г, якій було присвоєно кваліфікаційну категорію «спеціаліст ІІ категорії» та вихователь Сушко Ю.О., якій встановлено 9 тарифний розряд .</w:t>
      </w:r>
    </w:p>
    <w:p w:rsidR="00F07FC0" w:rsidRPr="007A161E" w:rsidRDefault="00F07FC0" w:rsidP="00570A77">
      <w:pPr>
        <w:widowControl w:val="0"/>
        <w:autoSpaceDE w:val="0"/>
        <w:autoSpaceDN w:val="0"/>
        <w:adjustRightInd w:val="0"/>
        <w:spacing w:after="0" w:line="240" w:lineRule="auto"/>
        <w:ind w:firstLine="720"/>
        <w:jc w:val="both"/>
        <w:rPr>
          <w:rFonts w:ascii="Times New Roman" w:hAnsi="Times New Roman" w:cs="Times New Roman"/>
          <w:sz w:val="28"/>
          <w:szCs w:val="28"/>
          <w:lang w:val="uk-UA"/>
        </w:rPr>
      </w:pPr>
      <w:r w:rsidRPr="007A161E">
        <w:rPr>
          <w:rFonts w:ascii="Times New Roman" w:hAnsi="Times New Roman" w:cs="Times New Roman"/>
          <w:sz w:val="28"/>
          <w:szCs w:val="28"/>
          <w:lang w:val="uk-UA"/>
        </w:rPr>
        <w:t xml:space="preserve">За минулий навчальний рік на курсах при </w:t>
      </w:r>
      <w:r w:rsidR="0082200E">
        <w:rPr>
          <w:rFonts w:ascii="Times New Roman" w:hAnsi="Times New Roman" w:cs="Times New Roman"/>
          <w:sz w:val="28"/>
          <w:szCs w:val="28"/>
          <w:lang w:val="uk-UA"/>
        </w:rPr>
        <w:t>Д</w:t>
      </w:r>
      <w:r>
        <w:rPr>
          <w:rFonts w:ascii="Times New Roman" w:hAnsi="Times New Roman" w:cs="Times New Roman"/>
          <w:sz w:val="28"/>
          <w:szCs w:val="28"/>
          <w:lang w:val="uk-UA"/>
        </w:rPr>
        <w:t xml:space="preserve">ніпропетровському </w:t>
      </w:r>
      <w:r w:rsidRPr="007A161E">
        <w:rPr>
          <w:rFonts w:ascii="Times New Roman" w:hAnsi="Times New Roman" w:cs="Times New Roman"/>
          <w:sz w:val="28"/>
          <w:szCs w:val="28"/>
          <w:lang w:val="uk-UA"/>
        </w:rPr>
        <w:t>обласному інституті післядипломн</w:t>
      </w:r>
      <w:r>
        <w:rPr>
          <w:rFonts w:ascii="Times New Roman" w:hAnsi="Times New Roman" w:cs="Times New Roman"/>
          <w:sz w:val="28"/>
          <w:szCs w:val="28"/>
          <w:lang w:val="uk-UA"/>
        </w:rPr>
        <w:t>ої педагогічної освіти підвищили</w:t>
      </w:r>
      <w:r w:rsidRPr="007A161E">
        <w:rPr>
          <w:rFonts w:ascii="Times New Roman" w:hAnsi="Times New Roman" w:cs="Times New Roman"/>
          <w:sz w:val="28"/>
          <w:szCs w:val="28"/>
          <w:lang w:val="uk-UA"/>
        </w:rPr>
        <w:t xml:space="preserve"> свою фахову майстерність вихо</w:t>
      </w:r>
      <w:r>
        <w:rPr>
          <w:rFonts w:ascii="Times New Roman" w:hAnsi="Times New Roman" w:cs="Times New Roman"/>
          <w:sz w:val="28"/>
          <w:szCs w:val="28"/>
          <w:lang w:val="uk-UA"/>
        </w:rPr>
        <w:t>вателі</w:t>
      </w:r>
      <w:r w:rsidRPr="007A161E">
        <w:rPr>
          <w:rFonts w:ascii="Times New Roman" w:hAnsi="Times New Roman" w:cs="Times New Roman"/>
          <w:sz w:val="28"/>
          <w:szCs w:val="28"/>
          <w:lang w:val="uk-UA"/>
        </w:rPr>
        <w:t xml:space="preserve"> </w:t>
      </w:r>
      <w:r>
        <w:rPr>
          <w:rFonts w:ascii="Times New Roman" w:hAnsi="Times New Roman" w:cs="Times New Roman"/>
          <w:sz w:val="28"/>
          <w:szCs w:val="28"/>
          <w:lang w:val="uk-UA"/>
        </w:rPr>
        <w:t>Ромашко К.Ю. та Федосенко Н.А.</w:t>
      </w:r>
      <w:r w:rsidRPr="007A161E">
        <w:rPr>
          <w:rFonts w:ascii="Times New Roman" w:hAnsi="Times New Roman" w:cs="Times New Roman"/>
          <w:sz w:val="28"/>
          <w:szCs w:val="28"/>
          <w:lang w:val="uk-UA"/>
        </w:rPr>
        <w:t xml:space="preserve">. </w:t>
      </w:r>
    </w:p>
    <w:p w:rsidR="00F07FC0" w:rsidRPr="00C90E8A" w:rsidRDefault="00F07FC0" w:rsidP="00F61312">
      <w:pPr>
        <w:spacing w:after="0"/>
        <w:ind w:firstLine="567"/>
        <w:jc w:val="both"/>
        <w:rPr>
          <w:rFonts w:ascii="Times New Roman" w:eastAsia="Calibri" w:hAnsi="Times New Roman" w:cs="Times New Roman"/>
          <w:sz w:val="28"/>
          <w:szCs w:val="28"/>
          <w:lang w:val="uk-UA"/>
        </w:rPr>
      </w:pPr>
      <w:r w:rsidRPr="00C90E8A">
        <w:rPr>
          <w:rFonts w:ascii="Times New Roman" w:eastAsia="Calibri" w:hAnsi="Times New Roman" w:cs="Times New Roman"/>
          <w:sz w:val="28"/>
          <w:szCs w:val="28"/>
          <w:lang w:val="uk-UA"/>
        </w:rPr>
        <w:lastRenderedPageBreak/>
        <w:t>У 2016-2017 н. р. дошкільний навчальний заклад №299 поглиблено працював над</w:t>
      </w:r>
      <w:r>
        <w:rPr>
          <w:rFonts w:ascii="Times New Roman" w:eastAsia="Calibri" w:hAnsi="Times New Roman" w:cs="Times New Roman"/>
          <w:sz w:val="28"/>
          <w:szCs w:val="28"/>
          <w:lang w:val="uk-UA"/>
        </w:rPr>
        <w:t xml:space="preserve"> ІІ етапом</w:t>
      </w:r>
      <w:r w:rsidRPr="00C90E8A">
        <w:rPr>
          <w:rFonts w:ascii="Times New Roman" w:eastAsia="Calibri" w:hAnsi="Times New Roman" w:cs="Times New Roman"/>
          <w:sz w:val="28"/>
          <w:szCs w:val="28"/>
          <w:lang w:val="uk-UA"/>
        </w:rPr>
        <w:t xml:space="preserve"> обласної науково-методичної проблеми «Освітні стратегії соціалізації особистості громадянського суспільства».</w:t>
      </w:r>
    </w:p>
    <w:p w:rsidR="00F07FC0" w:rsidRPr="00D83736" w:rsidRDefault="00F07FC0" w:rsidP="00F61312">
      <w:pPr>
        <w:spacing w:after="0" w:line="240" w:lineRule="auto"/>
        <w:ind w:firstLine="360"/>
        <w:jc w:val="both"/>
        <w:rPr>
          <w:rFonts w:ascii="Times New Roman" w:hAnsi="Times New Roman" w:cs="Times New Roman"/>
          <w:b/>
          <w:sz w:val="28"/>
          <w:szCs w:val="28"/>
        </w:rPr>
      </w:pPr>
      <w:r w:rsidRPr="00D83736">
        <w:rPr>
          <w:rFonts w:ascii="Times New Roman" w:hAnsi="Times New Roman" w:cs="Times New Roman"/>
          <w:sz w:val="28"/>
          <w:szCs w:val="28"/>
        </w:rPr>
        <w:t>Метою</w:t>
      </w:r>
      <w:r w:rsidRPr="00D83736">
        <w:rPr>
          <w:rFonts w:ascii="Times New Roman" w:hAnsi="Times New Roman" w:cs="Times New Roman"/>
          <w:b/>
          <w:sz w:val="28"/>
          <w:szCs w:val="28"/>
        </w:rPr>
        <w:t xml:space="preserve"> </w:t>
      </w:r>
      <w:r w:rsidRPr="00D83736">
        <w:rPr>
          <w:rFonts w:ascii="Times New Roman" w:hAnsi="Times New Roman" w:cs="Times New Roman"/>
          <w:sz w:val="28"/>
          <w:szCs w:val="28"/>
        </w:rPr>
        <w:t xml:space="preserve">роботи </w:t>
      </w:r>
      <w:r w:rsidRPr="00D83736">
        <w:rPr>
          <w:rFonts w:ascii="Times New Roman" w:eastAsia="Calibri" w:hAnsi="Times New Roman" w:cs="Times New Roman"/>
          <w:sz w:val="28"/>
          <w:szCs w:val="28"/>
        </w:rPr>
        <w:t xml:space="preserve">протягом навчального року </w:t>
      </w:r>
      <w:r w:rsidRPr="00D83736">
        <w:rPr>
          <w:rFonts w:ascii="Times New Roman" w:hAnsi="Times New Roman" w:cs="Times New Roman"/>
          <w:sz w:val="28"/>
          <w:szCs w:val="28"/>
        </w:rPr>
        <w:t xml:space="preserve">з </w:t>
      </w:r>
      <w:r w:rsidRPr="00D83736">
        <w:rPr>
          <w:rFonts w:ascii="Times New Roman" w:eastAsia="Calibri" w:hAnsi="Times New Roman" w:cs="Times New Roman"/>
          <w:sz w:val="28"/>
          <w:szCs w:val="28"/>
        </w:rPr>
        <w:t>цієї проблеми було:</w:t>
      </w:r>
    </w:p>
    <w:p w:rsidR="00F07FC0" w:rsidRPr="00D83736" w:rsidRDefault="00F07FC0" w:rsidP="00F61312">
      <w:pPr>
        <w:pStyle w:val="aa"/>
        <w:numPr>
          <w:ilvl w:val="0"/>
          <w:numId w:val="12"/>
        </w:numPr>
        <w:spacing w:after="0" w:line="240" w:lineRule="auto"/>
        <w:jc w:val="both"/>
        <w:rPr>
          <w:rFonts w:ascii="Times New Roman" w:hAnsi="Times New Roman" w:cs="Times New Roman"/>
          <w:sz w:val="28"/>
          <w:szCs w:val="28"/>
        </w:rPr>
      </w:pPr>
      <w:r w:rsidRPr="00D83736">
        <w:rPr>
          <w:rFonts w:ascii="Times New Roman" w:hAnsi="Times New Roman" w:cs="Times New Roman"/>
          <w:sz w:val="28"/>
          <w:szCs w:val="28"/>
        </w:rPr>
        <w:t xml:space="preserve">вивчення сучасного  освітнього простору, спрямованого на успішну </w:t>
      </w:r>
      <w:proofErr w:type="gramStart"/>
      <w:r w:rsidRPr="00D83736">
        <w:rPr>
          <w:rFonts w:ascii="Times New Roman" w:hAnsi="Times New Roman" w:cs="Times New Roman"/>
          <w:sz w:val="28"/>
          <w:szCs w:val="28"/>
        </w:rPr>
        <w:t>соц</w:t>
      </w:r>
      <w:proofErr w:type="gramEnd"/>
      <w:r w:rsidRPr="00D83736">
        <w:rPr>
          <w:rFonts w:ascii="Times New Roman" w:hAnsi="Times New Roman" w:cs="Times New Roman"/>
          <w:sz w:val="28"/>
          <w:szCs w:val="28"/>
        </w:rPr>
        <w:t xml:space="preserve">іалізацію особистості; </w:t>
      </w:r>
    </w:p>
    <w:p w:rsidR="00F07FC0" w:rsidRPr="00D83736" w:rsidRDefault="00F07FC0" w:rsidP="00F61312">
      <w:pPr>
        <w:pStyle w:val="aa"/>
        <w:numPr>
          <w:ilvl w:val="0"/>
          <w:numId w:val="12"/>
        </w:numPr>
        <w:spacing w:after="0" w:line="240" w:lineRule="auto"/>
        <w:jc w:val="both"/>
        <w:rPr>
          <w:rFonts w:ascii="Times New Roman" w:hAnsi="Times New Roman" w:cs="Times New Roman"/>
          <w:sz w:val="28"/>
          <w:szCs w:val="28"/>
        </w:rPr>
      </w:pPr>
      <w:r w:rsidRPr="00D83736">
        <w:rPr>
          <w:rFonts w:ascii="Times New Roman" w:hAnsi="Times New Roman" w:cs="Times New Roman"/>
          <w:sz w:val="28"/>
          <w:szCs w:val="28"/>
        </w:rPr>
        <w:t xml:space="preserve">підготовка педагогічних працівників та батьків до здійснення процесу соціалізації дітей дошкільного віку в нових соціально-педагогічних умовах; </w:t>
      </w:r>
    </w:p>
    <w:p w:rsidR="00F07FC0" w:rsidRPr="00D83736" w:rsidRDefault="00F07FC0" w:rsidP="00F61312">
      <w:pPr>
        <w:pStyle w:val="aa"/>
        <w:numPr>
          <w:ilvl w:val="0"/>
          <w:numId w:val="12"/>
        </w:numPr>
        <w:spacing w:after="0" w:line="240" w:lineRule="auto"/>
        <w:jc w:val="both"/>
        <w:rPr>
          <w:rFonts w:ascii="Times New Roman" w:hAnsi="Times New Roman" w:cs="Times New Roman"/>
          <w:sz w:val="28"/>
          <w:szCs w:val="28"/>
        </w:rPr>
      </w:pPr>
      <w:r w:rsidRPr="00D83736">
        <w:rPr>
          <w:rFonts w:ascii="Times New Roman" w:hAnsi="Times New Roman" w:cs="Times New Roman"/>
          <w:sz w:val="28"/>
          <w:szCs w:val="28"/>
        </w:rPr>
        <w:t>удосконалення системи психолого-педагогічного супроводу, як важливого чинника процесу соціалізації.</w:t>
      </w:r>
    </w:p>
    <w:p w:rsidR="00F07FC0" w:rsidRDefault="00F07FC0" w:rsidP="00F61312">
      <w:pPr>
        <w:spacing w:after="0"/>
        <w:ind w:firstLine="567"/>
        <w:jc w:val="both"/>
        <w:rPr>
          <w:rFonts w:ascii="Times New Roman" w:eastAsia="Calibri" w:hAnsi="Times New Roman" w:cs="Times New Roman"/>
          <w:sz w:val="28"/>
          <w:szCs w:val="28"/>
        </w:rPr>
      </w:pPr>
      <w:r w:rsidRPr="00885D6B">
        <w:rPr>
          <w:rFonts w:ascii="Times New Roman" w:eastAsia="Calibri" w:hAnsi="Times New Roman" w:cs="Times New Roman"/>
          <w:sz w:val="28"/>
          <w:szCs w:val="28"/>
        </w:rPr>
        <w:t xml:space="preserve">   При складенні річного плану закладу велика увага приділялася ІІ етапу </w:t>
      </w:r>
      <w:r w:rsidRPr="00885D6B">
        <w:rPr>
          <w:rFonts w:ascii="Times New Roman" w:eastAsia="Calibri" w:hAnsi="Times New Roman" w:cs="Times New Roman"/>
          <w:i/>
          <w:sz w:val="28"/>
          <w:szCs w:val="28"/>
        </w:rPr>
        <w:t>обласної науково-методичної проблеми.</w:t>
      </w:r>
      <w:r w:rsidRPr="00885D6B">
        <w:rPr>
          <w:rFonts w:ascii="Times New Roman" w:eastAsia="Calibri" w:hAnsi="Times New Roman" w:cs="Times New Roman"/>
          <w:sz w:val="28"/>
          <w:szCs w:val="28"/>
        </w:rPr>
        <w:t xml:space="preserve"> З метою полегшення процесу соціалізації розширялися знання педагогів, батьків та дітей про життя сучасного суспільства, також планомірно вводили дошкільників у світ народних традицій та обрядів, що сприяло </w:t>
      </w:r>
      <w:r w:rsidRPr="00885D6B">
        <w:rPr>
          <w:rFonts w:ascii="Times New Roman" w:eastAsia="Times New Roman" w:hAnsi="Times New Roman" w:cs="Times New Roman"/>
          <w:sz w:val="28"/>
          <w:szCs w:val="30"/>
          <w:lang w:eastAsia="ru-RU"/>
        </w:rPr>
        <w:t>національній самосвідомості</w:t>
      </w:r>
      <w:r>
        <w:rPr>
          <w:rFonts w:ascii="Times New Roman" w:eastAsia="Times New Roman" w:hAnsi="Times New Roman" w:cs="Times New Roman"/>
          <w:sz w:val="28"/>
          <w:szCs w:val="30"/>
          <w:lang w:eastAsia="ru-RU"/>
        </w:rPr>
        <w:t xml:space="preserve"> та</w:t>
      </w:r>
      <w:r w:rsidRPr="00885D6B">
        <w:rPr>
          <w:rFonts w:ascii="Times New Roman" w:eastAsia="Times New Roman" w:hAnsi="Times New Roman" w:cs="Times New Roman"/>
          <w:sz w:val="28"/>
          <w:szCs w:val="30"/>
          <w:lang w:eastAsia="ru-RU"/>
        </w:rPr>
        <w:t xml:space="preserve"> проявам ментальності.</w:t>
      </w:r>
      <w:r w:rsidRPr="00885D6B">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Невід’ємною складовою соціалізації сучасної дитини є формування її патріотично-громадської позиції</w:t>
      </w:r>
      <w:r w:rsidRPr="00D83736">
        <w:rPr>
          <w:rFonts w:ascii="Times New Roman" w:eastAsia="Calibri" w:hAnsi="Times New Roman" w:cs="Times New Roman"/>
          <w:sz w:val="28"/>
          <w:szCs w:val="28"/>
        </w:rPr>
        <w:t>.</w:t>
      </w:r>
      <w:r w:rsidRPr="006F40FB">
        <w:rPr>
          <w:rFonts w:ascii="Times New Roman" w:eastAsia="Calibri" w:hAnsi="Times New Roman" w:cs="Times New Roman"/>
          <w:color w:val="FF0000"/>
          <w:sz w:val="28"/>
          <w:szCs w:val="28"/>
        </w:rPr>
        <w:t xml:space="preserve"> </w:t>
      </w:r>
      <w:r w:rsidRPr="00885D6B">
        <w:rPr>
          <w:rFonts w:ascii="Times New Roman" w:eastAsia="Calibri" w:hAnsi="Times New Roman" w:cs="Times New Roman"/>
          <w:sz w:val="28"/>
          <w:szCs w:val="28"/>
        </w:rPr>
        <w:t xml:space="preserve">Також </w:t>
      </w:r>
      <w:proofErr w:type="gramStart"/>
      <w:r w:rsidRPr="00885D6B">
        <w:rPr>
          <w:rFonts w:ascii="Times New Roman" w:eastAsia="Calibri" w:hAnsi="Times New Roman" w:cs="Times New Roman"/>
          <w:sz w:val="28"/>
          <w:szCs w:val="28"/>
        </w:rPr>
        <w:t>соц</w:t>
      </w:r>
      <w:proofErr w:type="gramEnd"/>
      <w:r w:rsidRPr="00885D6B">
        <w:rPr>
          <w:rFonts w:ascii="Times New Roman" w:eastAsia="Calibri" w:hAnsi="Times New Roman" w:cs="Times New Roman"/>
          <w:sz w:val="28"/>
          <w:szCs w:val="28"/>
        </w:rPr>
        <w:t xml:space="preserve">іалізація  не можлива без розуміння дітьми елементарних економічних понять, які траплятимуться їм у повсякденному житті майже на кожному кроці. </w:t>
      </w:r>
      <w:r w:rsidRPr="00885D6B">
        <w:rPr>
          <w:rFonts w:eastAsia="Times New Roman" w:cs="Times New Roman"/>
          <w:sz w:val="30"/>
          <w:szCs w:val="30"/>
          <w:lang w:eastAsia="ru-RU"/>
        </w:rPr>
        <w:tab/>
      </w:r>
      <w:r w:rsidRPr="00885D6B">
        <w:rPr>
          <w:rFonts w:ascii="Times New Roman" w:eastAsia="Calibri" w:hAnsi="Times New Roman" w:cs="Times New Roman"/>
          <w:sz w:val="28"/>
          <w:szCs w:val="28"/>
        </w:rPr>
        <w:t xml:space="preserve">     </w:t>
      </w:r>
    </w:p>
    <w:p w:rsidR="00F07FC0" w:rsidRDefault="00F07FC0" w:rsidP="00F61312">
      <w:pPr>
        <w:spacing w:after="0"/>
        <w:ind w:firstLine="567"/>
        <w:jc w:val="both"/>
        <w:rPr>
          <w:rFonts w:ascii="Times New Roman" w:eastAsia="Calibri" w:hAnsi="Times New Roman" w:cs="Times New Roman"/>
          <w:sz w:val="28"/>
          <w:szCs w:val="28"/>
        </w:rPr>
      </w:pPr>
      <w:r w:rsidRPr="00885D6B">
        <w:rPr>
          <w:rFonts w:ascii="Times New Roman" w:eastAsia="Calibri" w:hAnsi="Times New Roman" w:cs="Times New Roman"/>
          <w:sz w:val="28"/>
          <w:szCs w:val="28"/>
        </w:rPr>
        <w:t xml:space="preserve">  Отже пріоритетні завдання закладу на 2016-2017 навчальний рік</w:t>
      </w:r>
      <w:r>
        <w:rPr>
          <w:rFonts w:ascii="Times New Roman" w:eastAsia="Calibri" w:hAnsi="Times New Roman" w:cs="Times New Roman"/>
          <w:sz w:val="28"/>
          <w:szCs w:val="28"/>
        </w:rPr>
        <w:t xml:space="preserve"> в повній мірі</w:t>
      </w:r>
      <w:r w:rsidRPr="00885D6B">
        <w:rPr>
          <w:rFonts w:ascii="Times New Roman" w:eastAsia="Calibri" w:hAnsi="Times New Roman" w:cs="Times New Roman"/>
          <w:sz w:val="28"/>
          <w:szCs w:val="28"/>
        </w:rPr>
        <w:t xml:space="preserve"> сприяли роботі над обласною проблемою.  </w:t>
      </w:r>
    </w:p>
    <w:p w:rsidR="00F07FC0" w:rsidRDefault="00F07FC0" w:rsidP="00F61312">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Рівень підготовленості дітей до дорослого життя залежить перед усім від батьків і вихователів. Саме вони мають допомогти кожній дитині соціалізуватися й усвідомити закони суспільства, знайти своє місце в ньому.  </w:t>
      </w:r>
    </w:p>
    <w:p w:rsidR="00F07FC0" w:rsidRDefault="00F07FC0" w:rsidP="00F61312">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чином, протягом року активно велася освітня робота з всіма учасниками навчально-виховного процесу.</w:t>
      </w:r>
    </w:p>
    <w:p w:rsidR="00F07FC0" w:rsidRDefault="00F07FC0" w:rsidP="00F61312">
      <w:pPr>
        <w:spacing w:after="0"/>
        <w:ind w:firstLine="567"/>
        <w:jc w:val="both"/>
        <w:rPr>
          <w:rFonts w:ascii="Times New Roman" w:eastAsia="Calibri" w:hAnsi="Times New Roman" w:cs="Times New Roman"/>
          <w:sz w:val="28"/>
          <w:szCs w:val="28"/>
        </w:rPr>
      </w:pPr>
      <w:r w:rsidRPr="001558DF">
        <w:rPr>
          <w:rFonts w:ascii="Times New Roman" w:eastAsia="Calibri" w:hAnsi="Times New Roman" w:cs="Times New Roman"/>
          <w:sz w:val="28"/>
          <w:szCs w:val="28"/>
        </w:rPr>
        <w:t>Цьому сприяли</w:t>
      </w:r>
      <w:r w:rsidRPr="00885D6B">
        <w:rPr>
          <w:rFonts w:ascii="Times New Roman" w:eastAsia="Calibri" w:hAnsi="Times New Roman" w:cs="Times New Roman"/>
          <w:sz w:val="28"/>
          <w:szCs w:val="28"/>
        </w:rPr>
        <w:t xml:space="preserve"> </w:t>
      </w:r>
      <w:r>
        <w:rPr>
          <w:rFonts w:ascii="Times New Roman" w:eastAsia="Calibri" w:hAnsi="Times New Roman" w:cs="Times New Roman"/>
          <w:sz w:val="28"/>
          <w:szCs w:val="28"/>
        </w:rPr>
        <w:t>різні</w:t>
      </w:r>
      <w:r w:rsidRPr="001558DF">
        <w:rPr>
          <w:rFonts w:ascii="Times New Roman" w:eastAsia="Calibri" w:hAnsi="Times New Roman" w:cs="Times New Roman"/>
          <w:sz w:val="28"/>
          <w:szCs w:val="28"/>
        </w:rPr>
        <w:t xml:space="preserve"> інтерактивні</w:t>
      </w:r>
      <w:r>
        <w:rPr>
          <w:rFonts w:ascii="Times New Roman" w:eastAsia="Calibri" w:hAnsi="Times New Roman" w:cs="Times New Roman"/>
          <w:sz w:val="28"/>
          <w:szCs w:val="28"/>
        </w:rPr>
        <w:t xml:space="preserve"> форми роботи:</w:t>
      </w:r>
    </w:p>
    <w:p w:rsidR="00F07FC0" w:rsidRPr="00D763EB" w:rsidRDefault="00F07FC0" w:rsidP="00F61312">
      <w:pPr>
        <w:pStyle w:val="aa"/>
        <w:numPr>
          <w:ilvl w:val="0"/>
          <w:numId w:val="13"/>
        </w:numPr>
        <w:spacing w:after="0" w:line="240" w:lineRule="auto"/>
        <w:ind w:left="567"/>
        <w:jc w:val="both"/>
        <w:rPr>
          <w:rFonts w:ascii="Times New Roman" w:eastAsia="Calibri" w:hAnsi="Times New Roman" w:cs="Times New Roman"/>
          <w:b/>
          <w:i/>
          <w:sz w:val="28"/>
          <w:szCs w:val="28"/>
        </w:rPr>
      </w:pPr>
      <w:r w:rsidRPr="00D763EB">
        <w:rPr>
          <w:rFonts w:ascii="Times New Roman" w:eastAsia="Calibri" w:hAnsi="Times New Roman" w:cs="Times New Roman"/>
          <w:b/>
          <w:i/>
          <w:sz w:val="28"/>
          <w:szCs w:val="28"/>
        </w:rPr>
        <w:t>Педагогічні ради:</w:t>
      </w:r>
    </w:p>
    <w:p w:rsidR="00F07FC0" w:rsidRDefault="00F07FC0" w:rsidP="00F61312">
      <w:pPr>
        <w:pStyle w:val="aa"/>
        <w:numPr>
          <w:ilvl w:val="0"/>
          <w:numId w:val="16"/>
        </w:numPr>
        <w:spacing w:after="0" w:line="240" w:lineRule="auto"/>
        <w:jc w:val="both"/>
        <w:rPr>
          <w:rFonts w:ascii="Times New Roman" w:eastAsia="Calibri" w:hAnsi="Times New Roman" w:cs="Times New Roman"/>
          <w:sz w:val="28"/>
          <w:szCs w:val="28"/>
        </w:rPr>
      </w:pPr>
      <w:r w:rsidRPr="0050082B">
        <w:rPr>
          <w:rFonts w:ascii="Times New Roman" w:eastAsia="Calibri" w:hAnsi="Times New Roman" w:cs="Times New Roman"/>
          <w:sz w:val="28"/>
          <w:szCs w:val="28"/>
        </w:rPr>
        <w:t>«</w:t>
      </w:r>
      <w:r w:rsidRPr="0050082B">
        <w:rPr>
          <w:rFonts w:ascii="Times New Roman" w:hAnsi="Times New Roman" w:cs="Times New Roman"/>
          <w:bCs/>
          <w:sz w:val="28"/>
          <w:szCs w:val="28"/>
          <w:bdr w:val="none" w:sz="0" w:space="0" w:color="auto" w:frame="1"/>
        </w:rPr>
        <w:t>Виховання економічної культури дошкільника – крок до соціалізації, ощадливості і ділової активності</w:t>
      </w:r>
      <w:r w:rsidRPr="0050082B">
        <w:rPr>
          <w:rFonts w:ascii="Times New Roman" w:eastAsia="Calibri" w:hAnsi="Times New Roman" w:cs="Times New Roman"/>
          <w:sz w:val="28"/>
          <w:szCs w:val="28"/>
        </w:rPr>
        <w:t>»</w:t>
      </w:r>
      <w:r>
        <w:rPr>
          <w:rFonts w:ascii="Times New Roman" w:eastAsia="Calibri" w:hAnsi="Times New Roman" w:cs="Times New Roman"/>
          <w:sz w:val="28"/>
          <w:szCs w:val="28"/>
        </w:rPr>
        <w:t>;</w:t>
      </w:r>
    </w:p>
    <w:p w:rsidR="00F07FC0" w:rsidRPr="00D763EB" w:rsidRDefault="00F07FC0" w:rsidP="00F61312">
      <w:pPr>
        <w:pStyle w:val="aa"/>
        <w:numPr>
          <w:ilvl w:val="0"/>
          <w:numId w:val="16"/>
        </w:numPr>
        <w:spacing w:after="0" w:line="240" w:lineRule="auto"/>
        <w:jc w:val="both"/>
        <w:rPr>
          <w:rFonts w:ascii="Times New Roman" w:eastAsia="Calibri" w:hAnsi="Times New Roman" w:cs="Times New Roman"/>
          <w:sz w:val="28"/>
          <w:szCs w:val="28"/>
        </w:rPr>
      </w:pPr>
      <w:r w:rsidRPr="00D763EB">
        <w:rPr>
          <w:rFonts w:ascii="Times New Roman" w:eastAsia="Calibri" w:hAnsi="Times New Roman" w:cs="Times New Roman"/>
          <w:sz w:val="28"/>
          <w:szCs w:val="28"/>
        </w:rPr>
        <w:t xml:space="preserve"> </w:t>
      </w:r>
      <w:r w:rsidRPr="00D763EB">
        <w:rPr>
          <w:rFonts w:ascii="Times New Roman" w:hAnsi="Times New Roman" w:cs="Times New Roman"/>
          <w:sz w:val="28"/>
          <w:szCs w:val="28"/>
        </w:rPr>
        <w:t>«Український дитячий музичний фольклор</w:t>
      </w:r>
      <w:r>
        <w:rPr>
          <w:rFonts w:ascii="Times New Roman" w:hAnsi="Times New Roman" w:cs="Times New Roman"/>
          <w:sz w:val="28"/>
          <w:szCs w:val="28"/>
          <w:lang w:val="uk-UA"/>
        </w:rPr>
        <w:t>,</w:t>
      </w:r>
      <w:r w:rsidRPr="00D763EB">
        <w:rPr>
          <w:rFonts w:ascii="Times New Roman" w:hAnsi="Times New Roman" w:cs="Times New Roman"/>
          <w:sz w:val="28"/>
          <w:szCs w:val="28"/>
        </w:rPr>
        <w:t xml:space="preserve"> як засіб розвитку культурної ідентичності на етапі первинної соціалізації».</w:t>
      </w:r>
    </w:p>
    <w:p w:rsidR="00F07FC0" w:rsidRPr="00D83736" w:rsidRDefault="00F07FC0" w:rsidP="00F61312">
      <w:pPr>
        <w:pStyle w:val="aa"/>
        <w:numPr>
          <w:ilvl w:val="0"/>
          <w:numId w:val="16"/>
        </w:num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у формі </w:t>
      </w:r>
      <w:r w:rsidRPr="00D763EB">
        <w:rPr>
          <w:rFonts w:ascii="Times New Roman" w:hAnsi="Times New Roman" w:cs="Times New Roman"/>
          <w:sz w:val="28"/>
          <w:szCs w:val="28"/>
        </w:rPr>
        <w:t>ділов</w:t>
      </w:r>
      <w:r>
        <w:rPr>
          <w:rFonts w:ascii="Times New Roman" w:hAnsi="Times New Roman" w:cs="Times New Roman"/>
          <w:sz w:val="28"/>
          <w:szCs w:val="28"/>
        </w:rPr>
        <w:t>ої</w:t>
      </w:r>
      <w:r w:rsidRPr="00D763EB">
        <w:rPr>
          <w:rFonts w:ascii="Times New Roman" w:hAnsi="Times New Roman" w:cs="Times New Roman"/>
          <w:sz w:val="28"/>
          <w:szCs w:val="28"/>
        </w:rPr>
        <w:t xml:space="preserve"> гр</w:t>
      </w:r>
      <w:r>
        <w:rPr>
          <w:rFonts w:ascii="Times New Roman" w:hAnsi="Times New Roman" w:cs="Times New Roman"/>
          <w:sz w:val="28"/>
          <w:szCs w:val="28"/>
        </w:rPr>
        <w:t>и</w:t>
      </w:r>
      <w:r w:rsidRPr="00D763EB">
        <w:rPr>
          <w:rFonts w:ascii="Times New Roman" w:hAnsi="Times New Roman" w:cs="Times New Roman"/>
          <w:sz w:val="28"/>
          <w:szCs w:val="28"/>
        </w:rPr>
        <w:t>: «Створення сприятливої ситуації соціального розвитку дошкільника».</w:t>
      </w:r>
    </w:p>
    <w:p w:rsidR="00F07FC0" w:rsidRPr="00D763EB" w:rsidRDefault="00F07FC0" w:rsidP="00F61312">
      <w:pPr>
        <w:pStyle w:val="aa"/>
        <w:numPr>
          <w:ilvl w:val="0"/>
          <w:numId w:val="13"/>
        </w:numPr>
        <w:spacing w:after="0" w:line="240" w:lineRule="auto"/>
        <w:ind w:left="567"/>
        <w:jc w:val="both"/>
        <w:rPr>
          <w:rFonts w:ascii="Times New Roman" w:eastAsia="Calibri" w:hAnsi="Times New Roman" w:cs="Times New Roman"/>
          <w:b/>
          <w:i/>
          <w:sz w:val="28"/>
          <w:szCs w:val="28"/>
        </w:rPr>
      </w:pPr>
      <w:r w:rsidRPr="00D763EB">
        <w:rPr>
          <w:rFonts w:ascii="Times New Roman" w:hAnsi="Times New Roman" w:cs="Times New Roman"/>
          <w:b/>
          <w:i/>
          <w:sz w:val="28"/>
        </w:rPr>
        <w:t>Семінари-практикуми:</w:t>
      </w:r>
    </w:p>
    <w:p w:rsidR="00F07FC0" w:rsidRPr="00D763EB" w:rsidRDefault="00F07FC0" w:rsidP="00F61312">
      <w:pPr>
        <w:pStyle w:val="aa"/>
        <w:numPr>
          <w:ilvl w:val="0"/>
          <w:numId w:val="18"/>
        </w:numPr>
        <w:spacing w:after="0" w:line="240" w:lineRule="auto"/>
        <w:jc w:val="both"/>
        <w:rPr>
          <w:rFonts w:ascii="Times New Roman" w:eastAsia="Calibri" w:hAnsi="Times New Roman" w:cs="Times New Roman"/>
          <w:sz w:val="28"/>
          <w:szCs w:val="28"/>
        </w:rPr>
      </w:pPr>
      <w:r w:rsidRPr="0050082B">
        <w:rPr>
          <w:rFonts w:ascii="Times New Roman" w:hAnsi="Times New Roman" w:cs="Times New Roman"/>
          <w:sz w:val="28"/>
        </w:rPr>
        <w:t>«Використання українського фольклору як засобу патріотичного виховання в процесі музичної діяльності»</w:t>
      </w:r>
      <w:r>
        <w:rPr>
          <w:rFonts w:ascii="Times New Roman" w:hAnsi="Times New Roman" w:cs="Times New Roman"/>
          <w:sz w:val="28"/>
        </w:rPr>
        <w:t>;</w:t>
      </w:r>
    </w:p>
    <w:p w:rsidR="00F07FC0" w:rsidRPr="00D763EB" w:rsidRDefault="00F07FC0" w:rsidP="00F61312">
      <w:pPr>
        <w:pStyle w:val="aa"/>
        <w:numPr>
          <w:ilvl w:val="0"/>
          <w:numId w:val="18"/>
        </w:numPr>
        <w:spacing w:after="0" w:line="240" w:lineRule="auto"/>
        <w:jc w:val="both"/>
        <w:rPr>
          <w:rFonts w:ascii="Times New Roman" w:eastAsia="Calibri" w:hAnsi="Times New Roman" w:cs="Times New Roman"/>
          <w:sz w:val="28"/>
          <w:szCs w:val="28"/>
        </w:rPr>
      </w:pPr>
      <w:r w:rsidRPr="00D763EB">
        <w:rPr>
          <w:rFonts w:ascii="Times New Roman" w:hAnsi="Times New Roman" w:cs="Times New Roman"/>
          <w:sz w:val="28"/>
          <w:szCs w:val="28"/>
        </w:rPr>
        <w:t>«Розвиток соціально-комунікативної компетентності дитини».</w:t>
      </w:r>
    </w:p>
    <w:p w:rsidR="00F07FC0" w:rsidRPr="00D763EB" w:rsidRDefault="00F07FC0" w:rsidP="00F61312">
      <w:pPr>
        <w:pStyle w:val="aa"/>
        <w:numPr>
          <w:ilvl w:val="0"/>
          <w:numId w:val="13"/>
        </w:numPr>
        <w:spacing w:after="0" w:line="240" w:lineRule="auto"/>
        <w:ind w:left="567"/>
        <w:jc w:val="both"/>
        <w:rPr>
          <w:rFonts w:ascii="Times New Roman" w:eastAsia="Calibri" w:hAnsi="Times New Roman" w:cs="Times New Roman"/>
          <w:b/>
          <w:i/>
          <w:sz w:val="28"/>
          <w:szCs w:val="28"/>
        </w:rPr>
      </w:pPr>
      <w:r w:rsidRPr="00D763EB">
        <w:rPr>
          <w:rFonts w:ascii="Times New Roman" w:hAnsi="Times New Roman" w:cs="Times New Roman"/>
          <w:b/>
          <w:i/>
          <w:sz w:val="28"/>
          <w:szCs w:val="28"/>
        </w:rPr>
        <w:t>Педагогічні години:</w:t>
      </w:r>
    </w:p>
    <w:p w:rsidR="00F07FC0" w:rsidRPr="00D763EB" w:rsidRDefault="00F07FC0" w:rsidP="00F61312">
      <w:pPr>
        <w:pStyle w:val="aa"/>
        <w:numPr>
          <w:ilvl w:val="0"/>
          <w:numId w:val="17"/>
        </w:numPr>
        <w:spacing w:after="0" w:line="240" w:lineRule="auto"/>
        <w:jc w:val="both"/>
        <w:rPr>
          <w:rFonts w:ascii="Times New Roman" w:eastAsia="Calibri" w:hAnsi="Times New Roman" w:cs="Times New Roman"/>
          <w:sz w:val="28"/>
          <w:szCs w:val="28"/>
        </w:rPr>
      </w:pPr>
      <w:r w:rsidRPr="0050082B">
        <w:rPr>
          <w:rFonts w:ascii="Times New Roman" w:hAnsi="Times New Roman" w:cs="Times New Roman"/>
          <w:sz w:val="28"/>
          <w:szCs w:val="28"/>
        </w:rPr>
        <w:t>«Прогулянка – не дрібниця!</w:t>
      </w:r>
      <w:r>
        <w:rPr>
          <w:rFonts w:ascii="Times New Roman" w:hAnsi="Times New Roman" w:cs="Times New Roman"/>
          <w:sz w:val="28"/>
          <w:szCs w:val="28"/>
        </w:rPr>
        <w:t>»;</w:t>
      </w:r>
    </w:p>
    <w:p w:rsidR="00F07FC0" w:rsidRPr="00D763EB" w:rsidRDefault="00F07FC0" w:rsidP="00F61312">
      <w:pPr>
        <w:pStyle w:val="aa"/>
        <w:numPr>
          <w:ilvl w:val="0"/>
          <w:numId w:val="17"/>
        </w:numPr>
        <w:spacing w:after="0" w:line="240" w:lineRule="auto"/>
        <w:jc w:val="both"/>
        <w:rPr>
          <w:rFonts w:ascii="Times New Roman" w:eastAsia="Calibri" w:hAnsi="Times New Roman" w:cs="Times New Roman"/>
          <w:sz w:val="28"/>
          <w:szCs w:val="28"/>
        </w:rPr>
      </w:pPr>
      <w:r w:rsidRPr="00D763EB">
        <w:rPr>
          <w:rFonts w:ascii="Times New Roman" w:hAnsi="Times New Roman" w:cs="Times New Roman"/>
          <w:sz w:val="28"/>
          <w:szCs w:val="28"/>
        </w:rPr>
        <w:t xml:space="preserve"> «Соціально-моральний розвиток дошкільника: завдання та шляхи їх реалізації»</w:t>
      </w:r>
    </w:p>
    <w:p w:rsidR="00F07FC0" w:rsidRPr="0050082B" w:rsidRDefault="00F07FC0" w:rsidP="00F61312">
      <w:pPr>
        <w:pStyle w:val="aa"/>
        <w:numPr>
          <w:ilvl w:val="0"/>
          <w:numId w:val="13"/>
        </w:numPr>
        <w:spacing w:after="0" w:line="240" w:lineRule="auto"/>
        <w:ind w:left="567"/>
        <w:jc w:val="both"/>
        <w:rPr>
          <w:rFonts w:ascii="Times New Roman" w:eastAsia="Calibri" w:hAnsi="Times New Roman" w:cs="Times New Roman"/>
          <w:sz w:val="28"/>
          <w:szCs w:val="28"/>
        </w:rPr>
      </w:pPr>
      <w:r w:rsidRPr="00D763EB">
        <w:rPr>
          <w:rFonts w:ascii="Times New Roman" w:hAnsi="Times New Roman" w:cs="Times New Roman"/>
          <w:b/>
          <w:i/>
          <w:sz w:val="28"/>
          <w:szCs w:val="28"/>
        </w:rPr>
        <w:t>Круглий стіл</w:t>
      </w:r>
      <w:r w:rsidRPr="0050082B">
        <w:rPr>
          <w:rFonts w:ascii="Times New Roman" w:hAnsi="Times New Roman" w:cs="Times New Roman"/>
          <w:sz w:val="28"/>
          <w:szCs w:val="28"/>
        </w:rPr>
        <w:t xml:space="preserve"> «Формування позитивних відносин у дорослому та дитячому колективах»</w:t>
      </w:r>
    </w:p>
    <w:p w:rsidR="00F07FC0" w:rsidRPr="00D763EB" w:rsidRDefault="00F07FC0" w:rsidP="00081049">
      <w:pPr>
        <w:pStyle w:val="aa"/>
        <w:numPr>
          <w:ilvl w:val="0"/>
          <w:numId w:val="13"/>
        </w:numPr>
        <w:spacing w:after="0" w:line="240" w:lineRule="auto"/>
        <w:ind w:left="567"/>
        <w:rPr>
          <w:rFonts w:ascii="Times New Roman" w:eastAsia="Calibri" w:hAnsi="Times New Roman" w:cs="Times New Roman"/>
          <w:b/>
          <w:i/>
          <w:sz w:val="28"/>
          <w:szCs w:val="28"/>
        </w:rPr>
      </w:pPr>
      <w:r w:rsidRPr="00D763EB">
        <w:rPr>
          <w:rFonts w:ascii="Times New Roman" w:hAnsi="Times New Roman" w:cs="Times New Roman"/>
          <w:b/>
          <w:i/>
          <w:sz w:val="28"/>
          <w:szCs w:val="28"/>
        </w:rPr>
        <w:lastRenderedPageBreak/>
        <w:t>Консультації:</w:t>
      </w:r>
    </w:p>
    <w:p w:rsidR="00F07FC0" w:rsidRPr="0050082B" w:rsidRDefault="00F07FC0" w:rsidP="00081049">
      <w:pPr>
        <w:pStyle w:val="aa"/>
        <w:numPr>
          <w:ilvl w:val="0"/>
          <w:numId w:val="14"/>
        </w:numPr>
        <w:spacing w:after="0" w:line="240" w:lineRule="auto"/>
        <w:rPr>
          <w:rFonts w:ascii="Times New Roman" w:eastAsia="Calibri" w:hAnsi="Times New Roman" w:cs="Times New Roman"/>
          <w:sz w:val="28"/>
          <w:szCs w:val="28"/>
        </w:rPr>
      </w:pPr>
      <w:r w:rsidRPr="0050082B">
        <w:rPr>
          <w:rFonts w:ascii="Times New Roman" w:hAnsi="Times New Roman" w:cs="Times New Roman"/>
          <w:sz w:val="28"/>
          <w:szCs w:val="28"/>
        </w:rPr>
        <w:t>«Соціальна адаптація дітей дошкільного віку засобами ігрової діяльності</w:t>
      </w:r>
      <w:r>
        <w:rPr>
          <w:rFonts w:ascii="Times New Roman" w:hAnsi="Times New Roman" w:cs="Times New Roman"/>
          <w:sz w:val="28"/>
          <w:szCs w:val="28"/>
        </w:rPr>
        <w:t>»;</w:t>
      </w:r>
    </w:p>
    <w:p w:rsidR="00F07FC0" w:rsidRPr="0050082B" w:rsidRDefault="00F07FC0" w:rsidP="00081049">
      <w:pPr>
        <w:pStyle w:val="aa"/>
        <w:numPr>
          <w:ilvl w:val="0"/>
          <w:numId w:val="14"/>
        </w:numPr>
        <w:spacing w:after="0" w:line="240" w:lineRule="auto"/>
        <w:rPr>
          <w:rFonts w:ascii="Times New Roman" w:eastAsia="Calibri" w:hAnsi="Times New Roman" w:cs="Times New Roman"/>
          <w:sz w:val="28"/>
          <w:szCs w:val="28"/>
        </w:rPr>
      </w:pPr>
      <w:r w:rsidRPr="0050082B">
        <w:rPr>
          <w:rFonts w:ascii="Times New Roman" w:hAnsi="Times New Roman" w:cs="Times New Roman"/>
          <w:sz w:val="28"/>
          <w:szCs w:val="28"/>
        </w:rPr>
        <w:t>«Успішна соціалізація дошкільника як результат грамотної взаємодії сім’ї та дошкільного навчального закладу»</w:t>
      </w:r>
      <w:r>
        <w:rPr>
          <w:rFonts w:ascii="Times New Roman" w:hAnsi="Times New Roman" w:cs="Times New Roman"/>
          <w:sz w:val="28"/>
          <w:szCs w:val="28"/>
        </w:rPr>
        <w:t>;</w:t>
      </w:r>
    </w:p>
    <w:p w:rsidR="00F07FC0" w:rsidRPr="0050082B" w:rsidRDefault="00F07FC0" w:rsidP="00081049">
      <w:pPr>
        <w:pStyle w:val="aa"/>
        <w:numPr>
          <w:ilvl w:val="0"/>
          <w:numId w:val="14"/>
        </w:numPr>
        <w:spacing w:after="0" w:line="240" w:lineRule="auto"/>
        <w:rPr>
          <w:rFonts w:ascii="Times New Roman" w:eastAsia="Calibri" w:hAnsi="Times New Roman" w:cs="Times New Roman"/>
          <w:sz w:val="28"/>
          <w:szCs w:val="28"/>
        </w:rPr>
      </w:pPr>
      <w:r w:rsidRPr="0050082B">
        <w:rPr>
          <w:rFonts w:ascii="Times New Roman" w:hAnsi="Times New Roman" w:cs="Times New Roman"/>
          <w:sz w:val="28"/>
          <w:szCs w:val="28"/>
        </w:rPr>
        <w:t>«Використання українських народних ігор під час прогулянки в літній період»</w:t>
      </w:r>
      <w:r>
        <w:rPr>
          <w:rFonts w:ascii="Times New Roman" w:hAnsi="Times New Roman" w:cs="Times New Roman"/>
          <w:sz w:val="28"/>
          <w:szCs w:val="28"/>
        </w:rPr>
        <w:t>;</w:t>
      </w:r>
    </w:p>
    <w:p w:rsidR="00F07FC0" w:rsidRPr="0050082B" w:rsidRDefault="00F07FC0" w:rsidP="00081049">
      <w:pPr>
        <w:pStyle w:val="aa"/>
        <w:numPr>
          <w:ilvl w:val="0"/>
          <w:numId w:val="14"/>
        </w:numPr>
        <w:spacing w:after="0" w:line="240" w:lineRule="auto"/>
        <w:rPr>
          <w:rFonts w:ascii="Times New Roman" w:eastAsia="Calibri" w:hAnsi="Times New Roman" w:cs="Times New Roman"/>
          <w:sz w:val="28"/>
          <w:szCs w:val="28"/>
        </w:rPr>
      </w:pPr>
      <w:r w:rsidRPr="0050082B">
        <w:rPr>
          <w:rFonts w:ascii="Times New Roman" w:hAnsi="Times New Roman" w:cs="Times New Roman"/>
          <w:sz w:val="28"/>
          <w:szCs w:val="28"/>
        </w:rPr>
        <w:t>«Морально-етичне і трудове виховання дітей у літній період</w:t>
      </w:r>
      <w:r>
        <w:rPr>
          <w:rFonts w:ascii="Times New Roman" w:hAnsi="Times New Roman" w:cs="Times New Roman"/>
          <w:sz w:val="28"/>
          <w:szCs w:val="28"/>
        </w:rPr>
        <w:t>»</w:t>
      </w:r>
    </w:p>
    <w:p w:rsidR="00F07FC0" w:rsidRPr="0050082B" w:rsidRDefault="00F07FC0" w:rsidP="00081049">
      <w:pPr>
        <w:pStyle w:val="aa"/>
        <w:numPr>
          <w:ilvl w:val="0"/>
          <w:numId w:val="15"/>
        </w:numPr>
        <w:spacing w:after="0" w:line="240" w:lineRule="auto"/>
        <w:ind w:left="567" w:hanging="349"/>
        <w:rPr>
          <w:rFonts w:ascii="Times New Roman" w:eastAsia="Calibri" w:hAnsi="Times New Roman" w:cs="Times New Roman"/>
          <w:sz w:val="28"/>
          <w:szCs w:val="28"/>
        </w:rPr>
      </w:pPr>
      <w:r w:rsidRPr="00D763EB">
        <w:rPr>
          <w:rFonts w:ascii="Times New Roman" w:hAnsi="Times New Roman" w:cs="Times New Roman"/>
          <w:b/>
          <w:i/>
          <w:sz w:val="28"/>
          <w:szCs w:val="28"/>
        </w:rPr>
        <w:t>Конкурс</w:t>
      </w:r>
      <w:r w:rsidRPr="0050082B">
        <w:rPr>
          <w:rFonts w:ascii="Times New Roman" w:hAnsi="Times New Roman" w:cs="Times New Roman"/>
          <w:sz w:val="28"/>
          <w:szCs w:val="28"/>
        </w:rPr>
        <w:t xml:space="preserve"> методичних розробок духовно-морального спрямування.</w:t>
      </w:r>
    </w:p>
    <w:p w:rsidR="00F07FC0" w:rsidRDefault="00F07FC0" w:rsidP="00081049">
      <w:pPr>
        <w:pStyle w:val="aa"/>
        <w:numPr>
          <w:ilvl w:val="0"/>
          <w:numId w:val="15"/>
        </w:numPr>
        <w:spacing w:after="0" w:line="240" w:lineRule="auto"/>
        <w:ind w:left="567" w:hanging="349"/>
        <w:rPr>
          <w:rFonts w:ascii="Times New Roman" w:eastAsia="Calibri" w:hAnsi="Times New Roman" w:cs="Times New Roman"/>
          <w:sz w:val="28"/>
          <w:szCs w:val="28"/>
        </w:rPr>
      </w:pPr>
      <w:r w:rsidRPr="00D763EB">
        <w:rPr>
          <w:rFonts w:ascii="Times New Roman" w:eastAsia="Calibri" w:hAnsi="Times New Roman" w:cs="Times New Roman"/>
          <w:b/>
          <w:i/>
          <w:sz w:val="28"/>
          <w:szCs w:val="28"/>
        </w:rPr>
        <w:t>Виставка</w:t>
      </w:r>
      <w:r w:rsidRPr="0050082B">
        <w:rPr>
          <w:rFonts w:ascii="Times New Roman" w:eastAsia="Calibri" w:hAnsi="Times New Roman" w:cs="Times New Roman"/>
          <w:sz w:val="28"/>
          <w:szCs w:val="28"/>
        </w:rPr>
        <w:t xml:space="preserve"> дитячих робіт «Професія моїх батьків» (малювання, аплікація);</w:t>
      </w:r>
    </w:p>
    <w:p w:rsidR="00F07FC0" w:rsidRPr="00D763EB" w:rsidRDefault="00F07FC0" w:rsidP="00081049">
      <w:pPr>
        <w:pStyle w:val="aa"/>
        <w:numPr>
          <w:ilvl w:val="0"/>
          <w:numId w:val="15"/>
        </w:numPr>
        <w:spacing w:after="0" w:line="240" w:lineRule="auto"/>
        <w:ind w:left="567" w:hanging="349"/>
        <w:rPr>
          <w:rFonts w:ascii="Times New Roman" w:eastAsia="Calibri" w:hAnsi="Times New Roman" w:cs="Times New Roman"/>
          <w:sz w:val="28"/>
          <w:szCs w:val="28"/>
        </w:rPr>
      </w:pPr>
      <w:r w:rsidRPr="00D763EB">
        <w:rPr>
          <w:rFonts w:ascii="Times New Roman" w:hAnsi="Times New Roman" w:cs="Times New Roman"/>
          <w:b/>
          <w:i/>
          <w:sz w:val="28"/>
          <w:szCs w:val="28"/>
        </w:rPr>
        <w:t>Фотовиставка</w:t>
      </w:r>
      <w:r w:rsidRPr="00D763EB">
        <w:rPr>
          <w:rFonts w:ascii="Times New Roman" w:hAnsi="Times New Roman" w:cs="Times New Roman"/>
          <w:sz w:val="28"/>
          <w:szCs w:val="28"/>
        </w:rPr>
        <w:t xml:space="preserve"> «Щасливі разом»</w:t>
      </w:r>
    </w:p>
    <w:p w:rsidR="00F07FC0" w:rsidRDefault="00F07FC0" w:rsidP="00081049">
      <w:pPr>
        <w:pStyle w:val="aa"/>
        <w:numPr>
          <w:ilvl w:val="0"/>
          <w:numId w:val="15"/>
        </w:numPr>
        <w:spacing w:after="0" w:line="240" w:lineRule="auto"/>
        <w:ind w:left="567" w:hanging="349"/>
        <w:rPr>
          <w:rFonts w:ascii="Times New Roman" w:eastAsia="Calibri" w:hAnsi="Times New Roman" w:cs="Times New Roman"/>
          <w:sz w:val="28"/>
          <w:szCs w:val="28"/>
        </w:rPr>
      </w:pPr>
      <w:r w:rsidRPr="00D763EB">
        <w:rPr>
          <w:rFonts w:ascii="Times New Roman" w:hAnsi="Times New Roman" w:cs="Times New Roman"/>
          <w:b/>
          <w:i/>
          <w:sz w:val="28"/>
          <w:szCs w:val="28"/>
        </w:rPr>
        <w:t>Тиждень родинності</w:t>
      </w:r>
      <w:r w:rsidRPr="00D83736">
        <w:rPr>
          <w:rFonts w:ascii="Times New Roman" w:eastAsia="Calibri" w:hAnsi="Times New Roman" w:cs="Times New Roman"/>
          <w:sz w:val="28"/>
          <w:szCs w:val="28"/>
        </w:rPr>
        <w:t>;</w:t>
      </w:r>
    </w:p>
    <w:p w:rsidR="00F07FC0" w:rsidRPr="00D83736" w:rsidRDefault="00F07FC0" w:rsidP="00570A77">
      <w:pPr>
        <w:pStyle w:val="aa"/>
        <w:numPr>
          <w:ilvl w:val="0"/>
          <w:numId w:val="15"/>
        </w:numPr>
        <w:spacing w:after="0" w:line="240" w:lineRule="auto"/>
        <w:ind w:left="567" w:hanging="352"/>
        <w:rPr>
          <w:rFonts w:ascii="Times New Roman" w:eastAsia="Calibri" w:hAnsi="Times New Roman" w:cs="Times New Roman"/>
          <w:sz w:val="28"/>
          <w:szCs w:val="28"/>
        </w:rPr>
      </w:pPr>
      <w:r>
        <w:rPr>
          <w:rFonts w:ascii="Times New Roman" w:hAnsi="Times New Roman" w:cs="Times New Roman"/>
          <w:b/>
          <w:i/>
          <w:sz w:val="28"/>
          <w:szCs w:val="28"/>
        </w:rPr>
        <w:t>Тиждень толерантності</w:t>
      </w:r>
      <w:r w:rsidRPr="00D83736">
        <w:rPr>
          <w:rFonts w:ascii="Times New Roman" w:eastAsia="Calibri" w:hAnsi="Times New Roman" w:cs="Times New Roman"/>
          <w:sz w:val="28"/>
          <w:szCs w:val="28"/>
        </w:rPr>
        <w:t>.</w:t>
      </w:r>
    </w:p>
    <w:p w:rsidR="00F07FC0" w:rsidRPr="00D763EB" w:rsidRDefault="00F07FC0" w:rsidP="00F61312">
      <w:pPr>
        <w:spacing w:before="120" w:after="0"/>
        <w:ind w:firstLine="567"/>
        <w:jc w:val="both"/>
        <w:rPr>
          <w:rFonts w:ascii="Times New Roman" w:eastAsia="Calibri" w:hAnsi="Times New Roman" w:cs="Times New Roman"/>
          <w:sz w:val="28"/>
          <w:szCs w:val="28"/>
        </w:rPr>
      </w:pPr>
      <w:r w:rsidRPr="00D763EB">
        <w:rPr>
          <w:rFonts w:ascii="Times New Roman" w:eastAsia="Calibri" w:hAnsi="Times New Roman" w:cs="Times New Roman"/>
          <w:sz w:val="28"/>
          <w:szCs w:val="28"/>
        </w:rPr>
        <w:t>Також у 2016-2017 н. р. заклад став учасником експериментального проекту реалізації парціальної програми «Вчимося жити разом». В рамках якого вихователь та практичний психолог закладу пройшли тренінг на базі ДОІППО та отримали сертифікати учасників, що дало можливість втілення парціальної програми з розвитку соціальних навичок ефективної взаємодії дітей від 4 до 5-6 років. В рамках програми з дітьми було проведено комплекс занять з розвитку конструктивної взаємодії з оточенням.</w:t>
      </w:r>
    </w:p>
    <w:p w:rsidR="00F07FC0" w:rsidRPr="001558DF" w:rsidRDefault="00F07FC0" w:rsidP="00F61312">
      <w:pPr>
        <w:spacing w:before="120" w:after="0"/>
        <w:jc w:val="both"/>
        <w:rPr>
          <w:rFonts w:ascii="Times New Roman" w:eastAsia="Calibri" w:hAnsi="Times New Roman" w:cs="Times New Roman"/>
          <w:sz w:val="28"/>
          <w:szCs w:val="28"/>
        </w:rPr>
      </w:pPr>
      <w:r w:rsidRPr="001558DF">
        <w:rPr>
          <w:rFonts w:ascii="Times New Roman" w:eastAsia="Calibri" w:hAnsi="Times New Roman" w:cs="Times New Roman"/>
          <w:sz w:val="28"/>
          <w:szCs w:val="28"/>
        </w:rPr>
        <w:tab/>
        <w:t xml:space="preserve">Результатом роботи над </w:t>
      </w:r>
      <w:r>
        <w:rPr>
          <w:rFonts w:ascii="Times New Roman" w:eastAsia="Calibri" w:hAnsi="Times New Roman" w:cs="Times New Roman"/>
          <w:sz w:val="28"/>
          <w:szCs w:val="28"/>
        </w:rPr>
        <w:t>ІІ</w:t>
      </w:r>
      <w:r w:rsidRPr="001558DF">
        <w:rPr>
          <w:rFonts w:ascii="Times New Roman" w:eastAsia="Calibri" w:hAnsi="Times New Roman" w:cs="Times New Roman"/>
          <w:sz w:val="28"/>
          <w:szCs w:val="28"/>
        </w:rPr>
        <w:t xml:space="preserve"> етапом обласного науково-методичного проекту на протязі 201</w:t>
      </w:r>
      <w:r>
        <w:rPr>
          <w:rFonts w:ascii="Times New Roman" w:eastAsia="Calibri" w:hAnsi="Times New Roman" w:cs="Times New Roman"/>
          <w:sz w:val="28"/>
          <w:szCs w:val="28"/>
        </w:rPr>
        <w:t>6</w:t>
      </w:r>
      <w:r w:rsidRPr="001558DF">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1558DF">
        <w:rPr>
          <w:rFonts w:ascii="Times New Roman" w:eastAsia="Calibri" w:hAnsi="Times New Roman" w:cs="Times New Roman"/>
          <w:sz w:val="28"/>
          <w:szCs w:val="28"/>
        </w:rPr>
        <w:t xml:space="preserve"> н.</w:t>
      </w:r>
      <w:r>
        <w:rPr>
          <w:rFonts w:ascii="Times New Roman" w:eastAsia="Calibri" w:hAnsi="Times New Roman" w:cs="Times New Roman"/>
          <w:sz w:val="28"/>
          <w:szCs w:val="28"/>
        </w:rPr>
        <w:t xml:space="preserve"> </w:t>
      </w:r>
      <w:r w:rsidRPr="001558DF">
        <w:rPr>
          <w:rFonts w:ascii="Times New Roman" w:eastAsia="Calibri" w:hAnsi="Times New Roman" w:cs="Times New Roman"/>
          <w:sz w:val="28"/>
          <w:szCs w:val="28"/>
        </w:rPr>
        <w:t>р. можна визначити такі надбання:</w:t>
      </w:r>
    </w:p>
    <w:p w:rsidR="00F07FC0" w:rsidRDefault="00F07FC0" w:rsidP="00F61312">
      <w:pPr>
        <w:numPr>
          <w:ilvl w:val="0"/>
          <w:numId w:val="10"/>
        </w:numPr>
        <w:spacing w:after="0"/>
        <w:ind w:left="0" w:firstLine="426"/>
        <w:contextualSpacing/>
        <w:jc w:val="both"/>
        <w:rPr>
          <w:rFonts w:ascii="Times New Roman" w:eastAsia="Calibri" w:hAnsi="Times New Roman" w:cs="Times New Roman"/>
          <w:sz w:val="28"/>
          <w:szCs w:val="28"/>
        </w:rPr>
      </w:pPr>
      <w:r w:rsidRPr="001558DF">
        <w:rPr>
          <w:rFonts w:ascii="Times New Roman" w:eastAsia="Calibri" w:hAnsi="Times New Roman" w:cs="Times New Roman"/>
          <w:sz w:val="28"/>
          <w:szCs w:val="28"/>
        </w:rPr>
        <w:t xml:space="preserve">створення умов для розвитку самосвідомості, самореалізації </w:t>
      </w:r>
      <w:r>
        <w:rPr>
          <w:rFonts w:ascii="Times New Roman" w:eastAsia="Calibri" w:hAnsi="Times New Roman" w:cs="Times New Roman"/>
          <w:sz w:val="28"/>
          <w:szCs w:val="28"/>
        </w:rPr>
        <w:t>всіх учасників навчально-виховного процесу</w:t>
      </w:r>
      <w:r w:rsidRPr="001558DF">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соціально-активному</w:t>
      </w:r>
      <w:r w:rsidRPr="001558DF">
        <w:rPr>
          <w:rFonts w:ascii="Times New Roman" w:eastAsia="Calibri" w:hAnsi="Times New Roman" w:cs="Times New Roman"/>
          <w:sz w:val="28"/>
          <w:szCs w:val="28"/>
        </w:rPr>
        <w:t xml:space="preserve"> середовищі;</w:t>
      </w:r>
    </w:p>
    <w:p w:rsidR="00F07FC0" w:rsidRPr="00E74151" w:rsidRDefault="00F07FC0" w:rsidP="00F61312">
      <w:pPr>
        <w:numPr>
          <w:ilvl w:val="0"/>
          <w:numId w:val="10"/>
        </w:numPr>
        <w:spacing w:after="0"/>
        <w:ind w:left="0"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здатність дітей дошкільного віку прилаштовуватись до вимог соціальної групи;</w:t>
      </w:r>
    </w:p>
    <w:p w:rsidR="00F07FC0" w:rsidRDefault="00F07FC0" w:rsidP="00F61312">
      <w:pPr>
        <w:numPr>
          <w:ilvl w:val="0"/>
          <w:numId w:val="10"/>
        </w:numPr>
        <w:spacing w:after="0"/>
        <w:ind w:left="0" w:firstLine="426"/>
        <w:contextualSpacing/>
        <w:jc w:val="both"/>
        <w:rPr>
          <w:rFonts w:ascii="Times New Roman" w:eastAsia="Calibri" w:hAnsi="Times New Roman" w:cs="Times New Roman"/>
          <w:sz w:val="28"/>
          <w:szCs w:val="28"/>
        </w:rPr>
      </w:pPr>
      <w:r w:rsidRPr="001558DF">
        <w:rPr>
          <w:rFonts w:ascii="Times New Roman" w:eastAsia="Calibri" w:hAnsi="Times New Roman" w:cs="Times New Roman"/>
          <w:sz w:val="28"/>
          <w:szCs w:val="28"/>
        </w:rPr>
        <w:t xml:space="preserve">активізація </w:t>
      </w:r>
      <w:r>
        <w:rPr>
          <w:rFonts w:ascii="Times New Roman" w:eastAsia="Calibri" w:hAnsi="Times New Roman" w:cs="Times New Roman"/>
          <w:sz w:val="28"/>
          <w:szCs w:val="28"/>
        </w:rPr>
        <w:t>психологічно-соціального</w:t>
      </w:r>
      <w:r w:rsidRPr="001558DF">
        <w:rPr>
          <w:rFonts w:ascii="Times New Roman" w:eastAsia="Calibri" w:hAnsi="Times New Roman" w:cs="Times New Roman"/>
          <w:sz w:val="28"/>
          <w:szCs w:val="28"/>
        </w:rPr>
        <w:t xml:space="preserve"> потенціалу батьківської громади, залучення їх до </w:t>
      </w:r>
      <w:r>
        <w:rPr>
          <w:rFonts w:ascii="Times New Roman" w:eastAsia="Calibri" w:hAnsi="Times New Roman" w:cs="Times New Roman"/>
          <w:sz w:val="28"/>
          <w:szCs w:val="28"/>
        </w:rPr>
        <w:t>співпраці;</w:t>
      </w:r>
    </w:p>
    <w:p w:rsidR="00F07FC0" w:rsidRPr="008B57A7" w:rsidRDefault="00F07FC0" w:rsidP="00F61312">
      <w:pPr>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ф</w:t>
      </w:r>
      <w:r w:rsidRPr="008B57A7">
        <w:rPr>
          <w:rFonts w:ascii="Times New Roman" w:hAnsi="Times New Roman" w:cs="Times New Roman"/>
          <w:sz w:val="28"/>
          <w:szCs w:val="28"/>
        </w:rPr>
        <w:t>ормування успішної соціалізації дітей</w:t>
      </w:r>
      <w:r>
        <w:rPr>
          <w:rFonts w:ascii="Times New Roman" w:hAnsi="Times New Roman" w:cs="Times New Roman"/>
          <w:sz w:val="28"/>
          <w:szCs w:val="28"/>
        </w:rPr>
        <w:t>,</w:t>
      </w:r>
      <w:r w:rsidRPr="008B57A7">
        <w:rPr>
          <w:rFonts w:ascii="Times New Roman" w:hAnsi="Times New Roman" w:cs="Times New Roman"/>
          <w:sz w:val="28"/>
          <w:szCs w:val="28"/>
        </w:rPr>
        <w:t xml:space="preserve"> як одн</w:t>
      </w:r>
      <w:r>
        <w:rPr>
          <w:rFonts w:ascii="Times New Roman" w:hAnsi="Times New Roman" w:cs="Times New Roman"/>
          <w:sz w:val="28"/>
          <w:szCs w:val="28"/>
        </w:rPr>
        <w:t>ієї із головних компетентностей;</w:t>
      </w:r>
    </w:p>
    <w:p w:rsidR="00F07FC0" w:rsidRPr="00D763EB" w:rsidRDefault="00F07FC0" w:rsidP="00F61312">
      <w:pPr>
        <w:numPr>
          <w:ilvl w:val="0"/>
          <w:numId w:val="10"/>
        </w:numPr>
        <w:spacing w:after="0"/>
        <w:ind w:left="0" w:firstLine="426"/>
        <w:contextualSpacing/>
        <w:jc w:val="both"/>
        <w:rPr>
          <w:rFonts w:ascii="Times New Roman" w:eastAsia="Calibri" w:hAnsi="Times New Roman" w:cs="Times New Roman"/>
          <w:sz w:val="28"/>
          <w:szCs w:val="28"/>
        </w:rPr>
      </w:pPr>
      <w:r w:rsidRPr="00D763EB">
        <w:rPr>
          <w:rFonts w:ascii="Times New Roman" w:eastAsia="Calibri" w:hAnsi="Times New Roman" w:cs="Times New Roman"/>
          <w:sz w:val="28"/>
          <w:szCs w:val="28"/>
        </w:rPr>
        <w:t>активізац</w:t>
      </w:r>
      <w:r>
        <w:rPr>
          <w:rFonts w:ascii="Times New Roman" w:eastAsia="Calibri" w:hAnsi="Times New Roman" w:cs="Times New Roman"/>
          <w:sz w:val="28"/>
          <w:szCs w:val="28"/>
        </w:rPr>
        <w:t>ія творчої активності педагогів.</w:t>
      </w:r>
    </w:p>
    <w:p w:rsidR="00C5016E" w:rsidRPr="00492C16" w:rsidRDefault="00C5016E" w:rsidP="00F61312">
      <w:pPr>
        <w:spacing w:before="120" w:after="0" w:line="0" w:lineRule="atLeast"/>
        <w:ind w:right="329"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Аналіз планування роботи закладу за минулий рік показав, що такі його принципи  як актуальність, конкретність, об’єктивність, динамічність  дотримуються. Покращилося дотримання принципів перспективності та безперервності  планування. Планово-прогностична функція була реалізована на достатньому рівні.</w:t>
      </w:r>
    </w:p>
    <w:p w:rsidR="00C5016E" w:rsidRPr="00492C16" w:rsidRDefault="00C5016E" w:rsidP="00492C16">
      <w:pPr>
        <w:spacing w:after="0" w:line="0" w:lineRule="atLeast"/>
        <w:ind w:firstLine="39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Колектив дошкільного закладу згуртований, працьовитий,  спроможний був виконати будь-які поставлені перед ним завдання річного плану. Виконання річного плану постійно контролювалося адміністрацією. Згідно аналізу вносилися корективи до нього. Систематично здійснювався контроль за організацією харчування дітей, медичної роботи, проведенням навчально-</w:t>
      </w:r>
      <w:r w:rsidRPr="00492C16">
        <w:rPr>
          <w:rFonts w:ascii="Times New Roman" w:eastAsia="Times New Roman" w:hAnsi="Times New Roman" w:cs="Times New Roman"/>
          <w:sz w:val="28"/>
          <w:szCs w:val="28"/>
          <w:lang w:val="uk-UA" w:eastAsia="ru-RU"/>
        </w:rPr>
        <w:lastRenderedPageBreak/>
        <w:t xml:space="preserve">виховної, оздоровчо-профілактичної роботи, виконанням режимних моментів тощо. Результати контролю обговорювалися на виробничих нарадах, педагогічних радах, нарадах при завідувачеві. Адміністрація ДНЗ постійно будує свою роботу за схемою:  планування, організація -› надання методичної допомоги -› контроль, збір інформації -› аналіз, обговорення -› вироблення рішень, відпрацювання заходів по усуненню недоліків -› контроль за виконанням заходів. Такий системний підхід відкриває можливість для цілеспрямованого планомірного керівництва, повнішого обліку інформації, узагальнення досвіду, колективного обговорення. </w:t>
      </w:r>
    </w:p>
    <w:p w:rsidR="00C5016E" w:rsidRPr="00492C16" w:rsidRDefault="00C5016E" w:rsidP="00492C16">
      <w:pPr>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Організація та результативність освітнього процесу.</w:t>
      </w:r>
    </w:p>
    <w:p w:rsidR="00C5016E" w:rsidRPr="00492C16" w:rsidRDefault="00084D58" w:rsidP="00492C16">
      <w:pPr>
        <w:spacing w:after="0" w:line="0" w:lineRule="atLeast"/>
        <w:ind w:left="-11"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Упродовж 2016-2017</w:t>
      </w:r>
      <w:r w:rsidR="00C5016E" w:rsidRPr="00492C16">
        <w:rPr>
          <w:rFonts w:ascii="Times New Roman" w:eastAsia="Times New Roman" w:hAnsi="Times New Roman" w:cs="Times New Roman"/>
          <w:sz w:val="28"/>
          <w:szCs w:val="28"/>
          <w:lang w:val="uk-UA" w:eastAsia="ru-RU"/>
        </w:rPr>
        <w:t xml:space="preserve"> навчального року діяльність колективу дошкільного закладу здійснювалась відповідно до вихідних позицій Базового компонента дошкільної освіти</w:t>
      </w:r>
      <w:r w:rsidR="007A161E">
        <w:rPr>
          <w:rFonts w:ascii="Times New Roman" w:eastAsia="Times New Roman" w:hAnsi="Times New Roman" w:cs="Times New Roman"/>
          <w:sz w:val="28"/>
          <w:szCs w:val="28"/>
          <w:lang w:val="uk-UA" w:eastAsia="ru-RU"/>
        </w:rPr>
        <w:t>(нова редакція) та освітніх програм «Дитина в дошкільні роки»</w:t>
      </w:r>
      <w:r>
        <w:rPr>
          <w:rFonts w:ascii="Times New Roman" w:eastAsia="Times New Roman" w:hAnsi="Times New Roman" w:cs="Times New Roman"/>
          <w:sz w:val="28"/>
          <w:szCs w:val="28"/>
          <w:lang w:val="uk-UA" w:eastAsia="ru-RU"/>
        </w:rPr>
        <w:t xml:space="preserve"> (нова редакція)</w:t>
      </w:r>
      <w:r w:rsidR="007A161E">
        <w:rPr>
          <w:rFonts w:ascii="Times New Roman" w:eastAsia="Times New Roman" w:hAnsi="Times New Roman" w:cs="Times New Roman"/>
          <w:sz w:val="28"/>
          <w:szCs w:val="28"/>
          <w:lang w:val="uk-UA" w:eastAsia="ru-RU"/>
        </w:rPr>
        <w:t xml:space="preserve"> та «Я у світі»</w:t>
      </w:r>
      <w:r w:rsidR="00C5016E" w:rsidRPr="00492C16">
        <w:rPr>
          <w:rFonts w:ascii="Times New Roman" w:eastAsia="Times New Roman" w:hAnsi="Times New Roman" w:cs="Times New Roman"/>
          <w:sz w:val="28"/>
          <w:szCs w:val="28"/>
          <w:lang w:val="uk-UA" w:eastAsia="ru-RU"/>
        </w:rPr>
        <w:t xml:space="preserve">. </w:t>
      </w:r>
    </w:p>
    <w:p w:rsidR="00C5016E" w:rsidRPr="00492C16" w:rsidRDefault="00C5016E" w:rsidP="00492C16">
      <w:pPr>
        <w:tabs>
          <w:tab w:val="left" w:pos="0"/>
        </w:tabs>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Для успішного становлення особистості, забезпечення гармонійних відносин між дитиною та навколишнім світом, сприяння розвитку світосприйняття, педагоги продовжували працювати над створенням розвивального предметного середовища, у якому дитина активно діє, спілкується, отримує знання, розвиває свої уміння, навички. Протягом року в усіх вікових групах оновлювались, доповнювались, створювались тематичні осередки для певного виду діяльності дітей таким чином, щоб діти могли обрати вид діяльності та спосіб її реалізації – ігровий, книжковий, мистецький, будівельний тощо. Педагоги, відповідно до потреб дітей, їхніх інтересів, уподобань, самостійно визначали кількість осередків, їх розташування і способи обладнання. В усіх вікових групах тематичні осередки насичені як відносно малими предметами та іграшками, так і різними модулями, предметами-замісниками, які діти можуть переносити чи комбінувати, створюючи предметну опору, що стимулює рухову активність малят, дає їм змогу урізноманітнювати свою діяльність, виходити за межі традиційних ігор і ширше відображати явища навколишньої дійсності. Простір групової кімнати використовувався так, щоб діти мали можливість займатись певними видами діяльності за власним бажанням як невеличкими підгрупами, так і самостійно. </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Планування роботи педагоги проводили відповідно до Інструктивно-методичних рекомендацій </w:t>
      </w:r>
      <w:r w:rsidRPr="00084D58">
        <w:rPr>
          <w:rFonts w:ascii="Times New Roman" w:eastAsia="Times New Roman" w:hAnsi="Times New Roman" w:cs="Times New Roman"/>
          <w:sz w:val="28"/>
          <w:szCs w:val="28"/>
          <w:lang w:val="uk-UA" w:eastAsia="ru-RU"/>
        </w:rPr>
        <w:t xml:space="preserve">«Про організовану і самостійну діяльність дітей у дошкільному навчальному закладі» (лист Інституту інноваційних технологій і змісту освіти від 26.07.2010 № 1.4/18-3082) </w:t>
      </w:r>
      <w:r w:rsidRPr="00150773">
        <w:rPr>
          <w:rFonts w:ascii="Times New Roman" w:eastAsia="Times New Roman" w:hAnsi="Times New Roman" w:cs="Times New Roman"/>
          <w:sz w:val="28"/>
          <w:szCs w:val="28"/>
          <w:lang w:val="uk-UA" w:eastAsia="ru-RU"/>
        </w:rPr>
        <w:t>та інструктивно-методичних рекомендацій «Про організацію роботи в дошкі</w:t>
      </w:r>
      <w:r w:rsidR="00150773" w:rsidRPr="00150773">
        <w:rPr>
          <w:rFonts w:ascii="Times New Roman" w:eastAsia="Times New Roman" w:hAnsi="Times New Roman" w:cs="Times New Roman"/>
          <w:sz w:val="28"/>
          <w:szCs w:val="28"/>
          <w:lang w:val="uk-UA" w:eastAsia="ru-RU"/>
        </w:rPr>
        <w:t>льних навчальних закладах у 2016/2017</w:t>
      </w:r>
      <w:r w:rsidRPr="00150773">
        <w:rPr>
          <w:rFonts w:ascii="Times New Roman" w:eastAsia="Times New Roman" w:hAnsi="Times New Roman" w:cs="Times New Roman"/>
          <w:sz w:val="28"/>
          <w:szCs w:val="28"/>
          <w:lang w:val="uk-UA" w:eastAsia="ru-RU"/>
        </w:rPr>
        <w:t xml:space="preserve"> навчальному році» </w:t>
      </w:r>
      <w:r w:rsidRPr="00915F2F">
        <w:rPr>
          <w:rFonts w:ascii="Times New Roman" w:eastAsia="Times New Roman" w:hAnsi="Times New Roman" w:cs="Times New Roman"/>
          <w:sz w:val="28"/>
          <w:szCs w:val="28"/>
          <w:lang w:val="uk-UA" w:eastAsia="ru-RU"/>
        </w:rPr>
        <w:t xml:space="preserve">(лист МОН України від </w:t>
      </w:r>
      <w:r w:rsidR="00915F2F" w:rsidRPr="00915F2F">
        <w:rPr>
          <w:rFonts w:ascii="Times New Roman" w:eastAsia="Times New Roman" w:hAnsi="Times New Roman" w:cs="Times New Roman"/>
          <w:sz w:val="28"/>
          <w:szCs w:val="28"/>
          <w:lang w:val="uk-UA" w:eastAsia="ru-RU"/>
        </w:rPr>
        <w:t>16</w:t>
      </w:r>
      <w:r w:rsidRPr="00915F2F">
        <w:rPr>
          <w:rFonts w:ascii="Times New Roman" w:eastAsia="Times New Roman" w:hAnsi="Times New Roman" w:cs="Times New Roman"/>
          <w:sz w:val="28"/>
          <w:szCs w:val="28"/>
          <w:lang w:val="uk-UA" w:eastAsia="ru-RU"/>
        </w:rPr>
        <w:t>.06.201</w:t>
      </w:r>
      <w:r w:rsidR="00915F2F" w:rsidRPr="00915F2F">
        <w:rPr>
          <w:rFonts w:ascii="Times New Roman" w:eastAsia="Times New Roman" w:hAnsi="Times New Roman" w:cs="Times New Roman"/>
          <w:sz w:val="28"/>
          <w:szCs w:val="28"/>
          <w:lang w:val="uk-UA" w:eastAsia="ru-RU"/>
        </w:rPr>
        <w:t>6</w:t>
      </w:r>
      <w:r w:rsidRPr="00915F2F">
        <w:rPr>
          <w:rFonts w:ascii="Times New Roman" w:eastAsia="Times New Roman" w:hAnsi="Times New Roman" w:cs="Times New Roman"/>
          <w:sz w:val="28"/>
          <w:szCs w:val="28"/>
          <w:lang w:val="uk-UA" w:eastAsia="ru-RU"/>
        </w:rPr>
        <w:t xml:space="preserve"> № 1/9-31</w:t>
      </w:r>
      <w:r w:rsidR="00915F2F" w:rsidRPr="00915F2F">
        <w:rPr>
          <w:rFonts w:ascii="Times New Roman" w:eastAsia="Times New Roman" w:hAnsi="Times New Roman" w:cs="Times New Roman"/>
          <w:sz w:val="28"/>
          <w:szCs w:val="28"/>
          <w:lang w:val="uk-UA" w:eastAsia="ru-RU"/>
        </w:rPr>
        <w:t>5</w:t>
      </w:r>
      <w:r w:rsidRPr="00915F2F">
        <w:rPr>
          <w:rFonts w:ascii="Times New Roman" w:eastAsia="Times New Roman" w:hAnsi="Times New Roman" w:cs="Times New Roman"/>
          <w:sz w:val="28"/>
          <w:szCs w:val="28"/>
          <w:lang w:val="uk-UA" w:eastAsia="ru-RU"/>
        </w:rPr>
        <w:t>)</w:t>
      </w:r>
      <w:r w:rsidRPr="00492C16">
        <w:rPr>
          <w:rFonts w:ascii="Times New Roman" w:eastAsia="Times New Roman" w:hAnsi="Times New Roman" w:cs="Times New Roman"/>
          <w:sz w:val="28"/>
          <w:szCs w:val="28"/>
          <w:lang w:val="uk-UA" w:eastAsia="ru-RU"/>
        </w:rPr>
        <w:t xml:space="preserve"> за блочно-тематичним принципом, оскільки він базується на інтегрованому підході до організації життєдіяльності дітей, забезпечує змістову цілісність, системність, послідовність, ускладнення та повторення програмового матеріалу. Така форма планування давала змогу педагогам творчо підходити до організації життєдіяльності дітей, забезпечувала змістовну цілісність, системність, послідовність, ускладнення та повторення </w:t>
      </w:r>
      <w:r w:rsidRPr="00BA2909">
        <w:rPr>
          <w:rFonts w:ascii="Times New Roman" w:eastAsia="Times New Roman" w:hAnsi="Times New Roman" w:cs="Times New Roman"/>
          <w:sz w:val="28"/>
          <w:szCs w:val="28"/>
          <w:lang w:val="uk-UA" w:eastAsia="ru-RU"/>
        </w:rPr>
        <w:t>програмового матеріалу. Модель планування освітнього процесу за режимними моментами була схвалена рішенням педагогічної ради</w:t>
      </w:r>
      <w:r w:rsidR="00084D58">
        <w:rPr>
          <w:rFonts w:ascii="Times New Roman" w:eastAsia="Times New Roman" w:hAnsi="Times New Roman" w:cs="Times New Roman"/>
          <w:sz w:val="28"/>
          <w:szCs w:val="28"/>
          <w:lang w:val="uk-UA" w:eastAsia="ru-RU"/>
        </w:rPr>
        <w:t xml:space="preserve"> </w:t>
      </w:r>
      <w:r w:rsidR="00084D58" w:rsidRPr="00BA2909">
        <w:rPr>
          <w:rFonts w:ascii="Times New Roman" w:eastAsia="Times New Roman" w:hAnsi="Times New Roman" w:cs="Times New Roman"/>
          <w:sz w:val="28"/>
          <w:szCs w:val="28"/>
          <w:lang w:val="uk-UA" w:eastAsia="ru-RU"/>
        </w:rPr>
        <w:t>№1</w:t>
      </w:r>
      <w:r w:rsidRPr="00BA2909">
        <w:rPr>
          <w:rFonts w:ascii="Times New Roman" w:eastAsia="Times New Roman" w:hAnsi="Times New Roman" w:cs="Times New Roman"/>
          <w:sz w:val="28"/>
          <w:szCs w:val="28"/>
          <w:lang w:val="uk-UA" w:eastAsia="ru-RU"/>
        </w:rPr>
        <w:t xml:space="preserve"> від </w:t>
      </w:r>
      <w:r w:rsidR="00084D58">
        <w:rPr>
          <w:rFonts w:ascii="Times New Roman" w:eastAsia="Times New Roman" w:hAnsi="Times New Roman" w:cs="Times New Roman"/>
          <w:sz w:val="28"/>
          <w:szCs w:val="28"/>
          <w:lang w:val="uk-UA" w:eastAsia="ru-RU"/>
        </w:rPr>
        <w:t>30.08.2016</w:t>
      </w:r>
      <w:r w:rsidRPr="00BA2909">
        <w:rPr>
          <w:rFonts w:ascii="Times New Roman" w:eastAsia="Times New Roman" w:hAnsi="Times New Roman" w:cs="Times New Roman"/>
          <w:sz w:val="28"/>
          <w:szCs w:val="28"/>
          <w:lang w:val="uk-UA" w:eastAsia="ru-RU"/>
        </w:rPr>
        <w:t>.</w:t>
      </w:r>
      <w:r w:rsidRPr="00492C16">
        <w:rPr>
          <w:rFonts w:ascii="Times New Roman" w:eastAsia="Times New Roman" w:hAnsi="Times New Roman" w:cs="Times New Roman"/>
          <w:sz w:val="28"/>
          <w:szCs w:val="28"/>
          <w:lang w:val="uk-UA" w:eastAsia="ru-RU"/>
        </w:rPr>
        <w:t xml:space="preserve"> </w:t>
      </w:r>
    </w:p>
    <w:p w:rsidR="00C5016E" w:rsidRPr="00492C16" w:rsidRDefault="00084D58" w:rsidP="00492C16">
      <w:pPr>
        <w:spacing w:after="0" w:line="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Музичний</w:t>
      </w:r>
      <w:r w:rsidR="00C5016E" w:rsidRPr="00492C16">
        <w:rPr>
          <w:rFonts w:ascii="Times New Roman" w:eastAsia="Times New Roman" w:hAnsi="Times New Roman" w:cs="Times New Roman"/>
          <w:sz w:val="28"/>
          <w:szCs w:val="28"/>
          <w:lang w:val="uk-UA" w:eastAsia="ru-RU"/>
        </w:rPr>
        <w:t xml:space="preserve"> керівни</w:t>
      </w:r>
      <w:r>
        <w:rPr>
          <w:rFonts w:ascii="Times New Roman" w:eastAsia="Times New Roman" w:hAnsi="Times New Roman" w:cs="Times New Roman"/>
          <w:sz w:val="28"/>
          <w:szCs w:val="28"/>
          <w:lang w:val="uk-UA" w:eastAsia="ru-RU"/>
        </w:rPr>
        <w:t>к</w:t>
      </w:r>
      <w:r w:rsidR="00C5016E" w:rsidRPr="00492C16">
        <w:rPr>
          <w:rFonts w:ascii="Times New Roman" w:eastAsia="Times New Roman" w:hAnsi="Times New Roman" w:cs="Times New Roman"/>
          <w:sz w:val="28"/>
          <w:szCs w:val="28"/>
          <w:lang w:val="uk-UA" w:eastAsia="ru-RU"/>
        </w:rPr>
        <w:t xml:space="preserve"> плани роботи складали окремо для кожн</w:t>
      </w:r>
      <w:r w:rsidR="00BA2909">
        <w:rPr>
          <w:rFonts w:ascii="Times New Roman" w:eastAsia="Times New Roman" w:hAnsi="Times New Roman" w:cs="Times New Roman"/>
          <w:sz w:val="28"/>
          <w:szCs w:val="28"/>
          <w:lang w:val="uk-UA" w:eastAsia="ru-RU"/>
        </w:rPr>
        <w:t>ої вікової групи, узгоджуючи їх</w:t>
      </w:r>
      <w:r w:rsidR="00C5016E" w:rsidRPr="00492C16">
        <w:rPr>
          <w:rFonts w:ascii="Times New Roman" w:eastAsia="Times New Roman" w:hAnsi="Times New Roman" w:cs="Times New Roman"/>
          <w:sz w:val="28"/>
          <w:szCs w:val="28"/>
          <w:lang w:val="uk-UA" w:eastAsia="ru-RU"/>
        </w:rPr>
        <w:t xml:space="preserve"> з планами роботи вихователів.</w:t>
      </w:r>
    </w:p>
    <w:p w:rsidR="00C5016E" w:rsidRPr="00492C16" w:rsidRDefault="00C5016E" w:rsidP="00492C16">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У першій половині дня педагоги рівномірно розподіляли види активності дітей за освітніми лініями розвитку протягом дня </w:t>
      </w:r>
      <w:r w:rsidRPr="00492C16">
        <w:rPr>
          <w:rFonts w:ascii="Times New Roman" w:eastAsia="Times New Roman" w:hAnsi="Times New Roman" w:cs="Times New Roman"/>
          <w:sz w:val="28"/>
          <w:szCs w:val="28"/>
          <w:lang w:val="uk-UA" w:eastAsia="ru-RU"/>
        </w:rPr>
        <w:lastRenderedPageBreak/>
        <w:t xml:space="preserve">залежно від бажань та інтересу дошкільників. Основними формами організованої навчально-пізнавальної діяльності були: заняття різних типів, гурткова робота, організовані ігри різних видів, екскурсії, спостереження, дослідницько-експериментальна діяльність тощо. З метою відмови від жорсткої регламентації видів діяльності в часі, місці та послідовності проведення різних видів діяльності дітей, педагоги вільно обирали тип заняття, варіювали його зміст, форми та методи роботи, коригували запланований освітній процес відповідно до особливостей сприймання дітей, непередбачених умов, рівня пізнавальної активності дітей протягом організованих форм роботи. Кількість занять  у старшому дошкільному віці становила 2-3 на день, у середньому, молодшому дошкільному та ранньому віці – 1-2 заняття на день. </w:t>
      </w:r>
    </w:p>
    <w:p w:rsidR="00C5016E" w:rsidRDefault="00C5016E" w:rsidP="00492C16">
      <w:pPr>
        <w:tabs>
          <w:tab w:val="left" w:pos="0"/>
        </w:tabs>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З метою планування роботи з навчально-виховного процесу на виваженому, діагностично-оціночному підході, педагогами закладу двічі на рік проводилось визначення рівня розвитку компетенцій дошкільників відповідно до освітніх ліній Базового компонента дошкільної освіти (нова редакція). </w:t>
      </w:r>
    </w:p>
    <w:p w:rsidR="00C5016E" w:rsidRPr="00492C16" w:rsidRDefault="00C5016E" w:rsidP="00492C16">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Розвиток дітей третього року життя  здійснювався в процесі різноманітної діяльності, перш за все предметно-маніпулятивної. Тому педагоги</w:t>
      </w:r>
      <w:r w:rsidR="00EA5A3A" w:rsidRPr="00EA5A3A">
        <w:rPr>
          <w:rFonts w:ascii="Times New Roman" w:eastAsia="Times New Roman" w:hAnsi="Times New Roman" w:cs="Times New Roman"/>
          <w:sz w:val="28"/>
          <w:szCs w:val="28"/>
          <w:lang w:val="uk-UA" w:eastAsia="ru-RU"/>
        </w:rPr>
        <w:t xml:space="preserve"> </w:t>
      </w:r>
      <w:r w:rsidR="00EA5A3A">
        <w:rPr>
          <w:rFonts w:ascii="Times New Roman" w:eastAsia="Times New Roman" w:hAnsi="Times New Roman" w:cs="Times New Roman"/>
          <w:sz w:val="28"/>
          <w:szCs w:val="28"/>
          <w:lang w:val="uk-UA" w:eastAsia="ru-RU"/>
        </w:rPr>
        <w:t>груп</w:t>
      </w:r>
      <w:r w:rsidRPr="00492C16">
        <w:rPr>
          <w:rFonts w:ascii="Times New Roman" w:eastAsia="Times New Roman" w:hAnsi="Times New Roman" w:cs="Times New Roman"/>
          <w:sz w:val="28"/>
          <w:szCs w:val="28"/>
          <w:lang w:val="uk-UA" w:eastAsia="ru-RU"/>
        </w:rPr>
        <w:t xml:space="preserve"> </w:t>
      </w:r>
      <w:r w:rsidR="00EA5A3A" w:rsidRPr="00492C16">
        <w:rPr>
          <w:rFonts w:ascii="Times New Roman" w:eastAsia="Times New Roman" w:hAnsi="Times New Roman" w:cs="Times New Roman"/>
          <w:sz w:val="28"/>
          <w:szCs w:val="28"/>
          <w:lang w:val="uk-UA" w:eastAsia="ru-RU"/>
        </w:rPr>
        <w:t>раннього віку</w:t>
      </w:r>
      <w:r w:rsidR="00EA5A3A">
        <w:rPr>
          <w:rFonts w:ascii="Times New Roman" w:eastAsia="Times New Roman" w:hAnsi="Times New Roman" w:cs="Times New Roman"/>
          <w:sz w:val="28"/>
          <w:szCs w:val="28"/>
          <w:lang w:val="uk-UA" w:eastAsia="ru-RU"/>
        </w:rPr>
        <w:t xml:space="preserve"> </w:t>
      </w:r>
      <w:r w:rsidRPr="00492C16">
        <w:rPr>
          <w:rFonts w:ascii="Times New Roman" w:eastAsia="Times New Roman" w:hAnsi="Times New Roman" w:cs="Times New Roman"/>
          <w:sz w:val="28"/>
          <w:szCs w:val="28"/>
          <w:lang w:val="uk-UA" w:eastAsia="ru-RU"/>
        </w:rPr>
        <w:t>постійно піклувалися про організацію цікавих і змістовних занять, ігор та активної діяльності дітей в побуті, включали в усі основні види діяльності спеціально організоване сенсорне виховання як найкращу умову для розвитку сприймання, наочно-дійового і наочно-образного мислення дітей. Визначним принципом освітньої роботи з дітьми раннього віку було узгодження індивідуальних і підгрупових форм роботи – певні предметні дії чи вид діяльності дитина вчилась виконувати індивідуально під керівництвом вихователя, а згодом їх включали в підгрупові заняття, і навпаки, якщо певна гра чи заняття спочатку проводились з підгрупою дітей, то повторно їх проводили з кожною дитиною індивідуально. Підгрупи дітей формувались педагогами залежно від віку дітей і стану їх фізичного та психічного розвитку. В роботі з дітьми раннього віку велика увага також приділялась формуванню власної активності дитини, яка є однієї з умов її повноцінного психічного розвитку.</w:t>
      </w:r>
    </w:p>
    <w:p w:rsidR="00C5016E" w:rsidRPr="00492C16" w:rsidRDefault="00C5016E" w:rsidP="00492C16">
      <w:pPr>
        <w:spacing w:after="0" w:line="0" w:lineRule="atLeast"/>
        <w:jc w:val="center"/>
        <w:rPr>
          <w:rFonts w:ascii="Times New Roman" w:eastAsia="Times New Roman" w:hAnsi="Times New Roman" w:cs="Times New Roman"/>
          <w:b/>
          <w:i/>
          <w:sz w:val="28"/>
          <w:szCs w:val="28"/>
          <w:u w:val="single"/>
          <w:lang w:val="uk-UA" w:eastAsia="ru-RU"/>
        </w:rPr>
      </w:pPr>
      <w:r w:rsidRPr="00492C16">
        <w:rPr>
          <w:rFonts w:ascii="Times New Roman" w:eastAsia="Times New Roman" w:hAnsi="Times New Roman" w:cs="Times New Roman"/>
          <w:b/>
          <w:i/>
          <w:sz w:val="28"/>
          <w:szCs w:val="28"/>
          <w:u w:val="single"/>
          <w:lang w:val="uk-UA" w:eastAsia="ru-RU"/>
        </w:rPr>
        <w:t xml:space="preserve">Результати навчально-виховного процесу з дітьми раннього віку </w:t>
      </w:r>
    </w:p>
    <w:p w:rsidR="00C5016E" w:rsidRPr="00492C16" w:rsidRDefault="00EE0CFA" w:rsidP="00361709">
      <w:pPr>
        <w:widowControl w:val="0"/>
        <w:autoSpaceDE w:val="0"/>
        <w:autoSpaceDN w:val="0"/>
        <w:adjustRightInd w:val="0"/>
        <w:spacing w:after="0" w:line="0" w:lineRule="atLeast"/>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8"/>
          <w:szCs w:val="28"/>
          <w:lang w:eastAsia="ru-RU"/>
        </w:rPr>
        <w:drawing>
          <wp:inline distT="0" distB="0" distL="0" distR="0">
            <wp:extent cx="8020050" cy="2105025"/>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16E" w:rsidRPr="00492C16" w:rsidRDefault="00C5016E" w:rsidP="00492C16">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lastRenderedPageBreak/>
        <w:t xml:space="preserve">Порівнюючи результати можна зробити висновок, що рівень компетенцій дітей раннього віку за освітніми лініями на кінець року підвищився. Відсутня кількість дітей з низьким рівнем компетенцій. </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Одним із найважливіших завдань в групах дітей раннього віку залишається розвивальна робота, яка будується не за принципом розвитку окремих психічних процесів, а скерована на загальне, максимально різнобічне ознайомлення малюка зі світом предметів, людей і стосунків, у процесі чого відбувається поступовий розвиток, удосконалення та ускладнення всіх психічних процесів. Тому необхідно про</w:t>
      </w:r>
      <w:r w:rsidR="00BA2909">
        <w:rPr>
          <w:rFonts w:ascii="Times New Roman" w:eastAsia="Times New Roman" w:hAnsi="Times New Roman" w:cs="Times New Roman"/>
          <w:sz w:val="28"/>
          <w:szCs w:val="28"/>
          <w:lang w:val="uk-UA" w:eastAsia="ru-RU"/>
        </w:rPr>
        <w:t xml:space="preserve">довжувати створювати розвивально - </w:t>
      </w:r>
      <w:r w:rsidRPr="00492C16">
        <w:rPr>
          <w:rFonts w:ascii="Times New Roman" w:eastAsia="Times New Roman" w:hAnsi="Times New Roman" w:cs="Times New Roman"/>
          <w:sz w:val="28"/>
          <w:szCs w:val="28"/>
          <w:lang w:val="uk-UA" w:eastAsia="ru-RU"/>
        </w:rPr>
        <w:t xml:space="preserve"> предметне середовище, яке сприятиме розвитку діяльності дитини і стимулюватиме її. Також педагогам слід забезпечувати умови для насиченого мовленнєвого діалогічного контакту, що сприятиме розширенню й удосконаленню пасивного та активного словника дитини раннього віку. </w:t>
      </w:r>
    </w:p>
    <w:p w:rsidR="00C5016E" w:rsidRPr="00492C16" w:rsidRDefault="00C5016E" w:rsidP="00492C16">
      <w:pPr>
        <w:spacing w:after="0" w:line="0" w:lineRule="atLeast"/>
        <w:ind w:firstLine="709"/>
        <w:jc w:val="both"/>
        <w:rPr>
          <w:rFonts w:ascii="Times New Roman" w:eastAsia="Times New Roman" w:hAnsi="Times New Roman" w:cs="Times New Roman"/>
          <w:b/>
          <w:i/>
          <w:sz w:val="28"/>
          <w:szCs w:val="28"/>
          <w:u w:val="single"/>
          <w:lang w:val="uk-UA" w:eastAsia="ru-RU"/>
        </w:rPr>
      </w:pPr>
    </w:p>
    <w:p w:rsidR="00C5016E" w:rsidRPr="00492C16" w:rsidRDefault="00C5016E" w:rsidP="00492C16">
      <w:pPr>
        <w:spacing w:after="0" w:line="0" w:lineRule="atLeast"/>
        <w:jc w:val="center"/>
        <w:rPr>
          <w:rFonts w:ascii="Times New Roman" w:eastAsia="Times New Roman" w:hAnsi="Times New Roman" w:cs="Times New Roman"/>
          <w:sz w:val="28"/>
          <w:szCs w:val="28"/>
          <w:u w:val="single"/>
          <w:lang w:val="uk-UA" w:eastAsia="ru-RU"/>
        </w:rPr>
      </w:pPr>
      <w:r w:rsidRPr="00492C16">
        <w:rPr>
          <w:rFonts w:ascii="Times New Roman" w:eastAsia="Times New Roman" w:hAnsi="Times New Roman" w:cs="Times New Roman"/>
          <w:sz w:val="28"/>
          <w:szCs w:val="28"/>
          <w:u w:val="single"/>
          <w:lang w:val="uk-UA" w:eastAsia="ru-RU"/>
        </w:rPr>
        <w:t>Порівняльний аналіз рівня розвитку компетецій дітей молодшого дошкільного віку, який проявляється на високому та достатньому рівнях</w:t>
      </w:r>
    </w:p>
    <w:p w:rsidR="00C5016E" w:rsidRPr="00492C16" w:rsidRDefault="00C5016E" w:rsidP="00492C16">
      <w:pPr>
        <w:spacing w:after="0" w:line="0" w:lineRule="atLeast"/>
        <w:ind w:firstLine="142"/>
        <w:jc w:val="both"/>
        <w:rPr>
          <w:rFonts w:ascii="Times New Roman" w:eastAsia="Times New Roman" w:hAnsi="Times New Roman" w:cs="Times New Roman"/>
          <w:sz w:val="28"/>
          <w:szCs w:val="28"/>
          <w:lang w:val="uk-UA" w:eastAsia="ru-RU"/>
        </w:rPr>
      </w:pPr>
    </w:p>
    <w:p w:rsidR="00C5016E" w:rsidRPr="00492C16" w:rsidRDefault="00361709" w:rsidP="00F95FA4">
      <w:pPr>
        <w:spacing w:after="0" w:line="0" w:lineRule="atLeast"/>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89535</wp:posOffset>
            </wp:positionH>
            <wp:positionV relativeFrom="paragraph">
              <wp:posOffset>1270</wp:posOffset>
            </wp:positionV>
            <wp:extent cx="6896100" cy="220980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236281">
        <w:rPr>
          <w:rFonts w:ascii="Times New Roman" w:eastAsia="Times New Roman" w:hAnsi="Times New Roman" w:cs="Times New Roman"/>
          <w:sz w:val="28"/>
          <w:szCs w:val="28"/>
          <w:lang w:val="uk-UA" w:eastAsia="ru-RU"/>
        </w:rPr>
        <w:t>За результатами діагностики</w:t>
      </w:r>
      <w:r w:rsidR="00BA2909">
        <w:rPr>
          <w:rFonts w:ascii="Times New Roman" w:eastAsia="Times New Roman" w:hAnsi="Times New Roman" w:cs="Times New Roman"/>
          <w:sz w:val="28"/>
          <w:szCs w:val="28"/>
          <w:lang w:val="uk-UA" w:eastAsia="ru-RU"/>
        </w:rPr>
        <w:t xml:space="preserve"> на кінець навчального</w:t>
      </w:r>
      <w:r w:rsidR="00C5016E" w:rsidRPr="00492C16">
        <w:rPr>
          <w:rFonts w:ascii="Times New Roman" w:eastAsia="Times New Roman" w:hAnsi="Times New Roman" w:cs="Times New Roman"/>
          <w:sz w:val="28"/>
          <w:szCs w:val="28"/>
          <w:lang w:val="uk-UA" w:eastAsia="ru-RU"/>
        </w:rPr>
        <w:t xml:space="preserve"> р</w:t>
      </w:r>
      <w:r w:rsidR="00BA2909">
        <w:rPr>
          <w:rFonts w:ascii="Times New Roman" w:eastAsia="Times New Roman" w:hAnsi="Times New Roman" w:cs="Times New Roman"/>
          <w:sz w:val="28"/>
          <w:szCs w:val="28"/>
          <w:lang w:val="uk-UA" w:eastAsia="ru-RU"/>
        </w:rPr>
        <w:t>оку</w:t>
      </w:r>
      <w:r w:rsidR="00C5016E" w:rsidRPr="00492C16">
        <w:rPr>
          <w:rFonts w:ascii="Times New Roman" w:eastAsia="Times New Roman" w:hAnsi="Times New Roman" w:cs="Times New Roman"/>
          <w:sz w:val="28"/>
          <w:szCs w:val="28"/>
          <w:lang w:val="uk-UA" w:eastAsia="ru-RU"/>
        </w:rPr>
        <w:t xml:space="preserve"> збільшився відсоток дітей, у яких компетенції відповідно до освітніх ліній проявляються </w:t>
      </w:r>
      <w:r w:rsidR="00236281">
        <w:rPr>
          <w:rFonts w:ascii="Times New Roman" w:eastAsia="Times New Roman" w:hAnsi="Times New Roman" w:cs="Times New Roman"/>
          <w:sz w:val="28"/>
          <w:szCs w:val="28"/>
          <w:lang w:val="uk-UA" w:eastAsia="ru-RU"/>
        </w:rPr>
        <w:t>на високому та достатньому рівнях</w:t>
      </w:r>
      <w:r w:rsidR="00C5016E" w:rsidRPr="00492C16">
        <w:rPr>
          <w:rFonts w:ascii="Times New Roman" w:eastAsia="Times New Roman" w:hAnsi="Times New Roman" w:cs="Times New Roman"/>
          <w:sz w:val="28"/>
          <w:szCs w:val="28"/>
          <w:lang w:val="uk-UA" w:eastAsia="ru-RU"/>
        </w:rPr>
        <w:t xml:space="preserve">  та, відповідно, з</w:t>
      </w:r>
      <w:r w:rsidR="00236281">
        <w:rPr>
          <w:rFonts w:ascii="Times New Roman" w:eastAsia="Times New Roman" w:hAnsi="Times New Roman" w:cs="Times New Roman"/>
          <w:sz w:val="28"/>
          <w:szCs w:val="28"/>
          <w:lang w:val="uk-UA" w:eastAsia="ru-RU"/>
        </w:rPr>
        <w:t>низився показник низького рівня</w:t>
      </w:r>
      <w:r w:rsidR="00C5016E" w:rsidRPr="00492C16">
        <w:rPr>
          <w:rFonts w:ascii="Times New Roman" w:eastAsia="Times New Roman" w:hAnsi="Times New Roman" w:cs="Times New Roman"/>
          <w:sz w:val="28"/>
          <w:szCs w:val="28"/>
          <w:lang w:val="uk-UA" w:eastAsia="ru-RU"/>
        </w:rPr>
        <w:t xml:space="preserve">.  </w:t>
      </w:r>
    </w:p>
    <w:p w:rsidR="00C5016E" w:rsidRPr="00492C16" w:rsidRDefault="00C5016E" w:rsidP="00492C16">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Педагогам</w:t>
      </w:r>
      <w:r w:rsidR="00236281">
        <w:rPr>
          <w:rFonts w:ascii="Times New Roman" w:eastAsia="Times New Roman" w:hAnsi="Times New Roman" w:cs="Times New Roman"/>
          <w:sz w:val="28"/>
          <w:szCs w:val="28"/>
          <w:lang w:val="uk-UA" w:eastAsia="ru-RU"/>
        </w:rPr>
        <w:t xml:space="preserve"> рекомендовано</w:t>
      </w:r>
      <w:r w:rsidRPr="00492C16">
        <w:rPr>
          <w:rFonts w:ascii="Times New Roman" w:eastAsia="Times New Roman" w:hAnsi="Times New Roman" w:cs="Times New Roman"/>
          <w:sz w:val="28"/>
          <w:szCs w:val="28"/>
          <w:lang w:val="uk-UA" w:eastAsia="ru-RU"/>
        </w:rPr>
        <w:t xml:space="preserve"> продовжувати сприяти вихованню загальної та пізнавальної активності дітей, розширюючи можливості для їх практичного ознайомлення з різноманітними предметними явищами, для оволодіння відповідними способами дії, використання предметів.  Постійно підтримувати допитливість малюків ефектами новизни, проведенням дослідів з різноманітними об’єктами, підводити вихованців до самостійних відкриттів, активно включати елементи пізнавальної діяльності до інших форм роботи з дітьми, активізувати творчість, бажання експериментувати, бачити об’єкти і явища природи у русі, змінах та розвитку. </w:t>
      </w:r>
    </w:p>
    <w:p w:rsidR="00C5016E" w:rsidRPr="00492C16" w:rsidRDefault="00C5016E" w:rsidP="00492C16">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Також необхідно створювати умови для максимальної мовленнєвої активності кожної дитини шляхом організації різноманітних видів спільної діяльності, що передбачає занурення дитини в активну мовленнєву практику, залучатися до фольклору та літературних творів у різних побутових ситуаціях, використовувати прийоми активного слухання. Важливо  поширювати практику різновікового спілкування, навчаючи малят встановлювати позитивні стосунки зі старшими дітьми, </w:t>
      </w:r>
      <w:r w:rsidRPr="00492C16">
        <w:rPr>
          <w:rFonts w:ascii="Times New Roman" w:eastAsia="Times New Roman" w:hAnsi="Times New Roman" w:cs="Times New Roman"/>
          <w:sz w:val="28"/>
          <w:szCs w:val="28"/>
          <w:lang w:val="uk-UA" w:eastAsia="ru-RU"/>
        </w:rPr>
        <w:lastRenderedPageBreak/>
        <w:t>проявляти інтерес до їхніх дій, емоційну готовність до спілкування, наслідувати їх позитивні вчинки.</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Педагогам, які працюють з дітьми четвертого року життя потрібно проводити заняття у формі гри чи застосування різних видів  продуктивної діяльності, в яких малюк здатен до самовираження і самореалізації, а також мовленнєвій, руховій, музичній діяльності, характерною ознакою якої є відповідні практичні дії самої дитини. Продовжувати практикувати поділ дітей на підгрупи, враховуючи вік дітей та стан їх фізичного та психічного розвитку, та приділяти більше уваги проведенню індивідуальних занять з дітьми протягом дня. Особливу увагу приділяти підтримці самостійності дошкільників, розвитку їхньої ініціативи.</w:t>
      </w:r>
    </w:p>
    <w:p w:rsidR="00C5016E" w:rsidRPr="00492C16" w:rsidRDefault="00C5016E" w:rsidP="00492C16">
      <w:pPr>
        <w:spacing w:after="0" w:line="0" w:lineRule="atLeast"/>
        <w:rPr>
          <w:rFonts w:ascii="Times New Roman" w:eastAsia="Times New Roman" w:hAnsi="Times New Roman" w:cs="Times New Roman"/>
          <w:sz w:val="28"/>
          <w:szCs w:val="28"/>
          <w:u w:val="single"/>
          <w:lang w:val="uk-UA" w:eastAsia="ru-RU"/>
        </w:rPr>
      </w:pPr>
    </w:p>
    <w:p w:rsidR="00C5016E" w:rsidRPr="00492C16" w:rsidRDefault="00C5016E" w:rsidP="00492C16">
      <w:pPr>
        <w:spacing w:after="0" w:line="0" w:lineRule="atLeast"/>
        <w:ind w:firstLine="142"/>
        <w:jc w:val="center"/>
        <w:rPr>
          <w:rFonts w:ascii="Times New Roman" w:eastAsia="Times New Roman" w:hAnsi="Times New Roman" w:cs="Times New Roman"/>
          <w:sz w:val="28"/>
          <w:szCs w:val="28"/>
          <w:u w:val="single"/>
          <w:lang w:val="uk-UA" w:eastAsia="ru-RU"/>
        </w:rPr>
      </w:pPr>
      <w:r w:rsidRPr="00492C16">
        <w:rPr>
          <w:rFonts w:ascii="Times New Roman" w:eastAsia="Times New Roman" w:hAnsi="Times New Roman" w:cs="Times New Roman"/>
          <w:sz w:val="28"/>
          <w:szCs w:val="28"/>
          <w:u w:val="single"/>
          <w:lang w:val="uk-UA" w:eastAsia="ru-RU"/>
        </w:rPr>
        <w:t>Порівняльний аналіз рівня розвитку компетецій дітей середнього дошкільного віку, який проявляється на високому та достатньому рівнях</w:t>
      </w:r>
    </w:p>
    <w:p w:rsidR="00C5016E" w:rsidRPr="00492C16" w:rsidRDefault="00C5016E" w:rsidP="00492C16">
      <w:pPr>
        <w:spacing w:after="0" w:line="0" w:lineRule="atLeast"/>
        <w:ind w:firstLine="142"/>
        <w:jc w:val="center"/>
        <w:rPr>
          <w:rFonts w:ascii="Times New Roman" w:eastAsia="Times New Roman" w:hAnsi="Times New Roman" w:cs="Times New Roman"/>
          <w:sz w:val="28"/>
          <w:szCs w:val="28"/>
          <w:u w:val="single"/>
          <w:lang w:val="uk-UA" w:eastAsia="ru-RU"/>
        </w:rPr>
      </w:pPr>
    </w:p>
    <w:p w:rsidR="00C5016E" w:rsidRPr="00492C16" w:rsidRDefault="00361709" w:rsidP="004D010C">
      <w:pPr>
        <w:spacing w:after="0" w:line="0" w:lineRule="atLeast"/>
        <w:ind w:firstLine="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635</wp:posOffset>
            </wp:positionV>
            <wp:extent cx="7019925" cy="3200400"/>
            <wp:effectExtent l="0" t="0" r="9525" b="0"/>
            <wp:wrapSquare wrapText="bothSides"/>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5016E" w:rsidRPr="00492C16">
        <w:rPr>
          <w:rFonts w:ascii="Times New Roman" w:eastAsia="Times New Roman" w:hAnsi="Times New Roman" w:cs="Times New Roman"/>
          <w:sz w:val="28"/>
          <w:szCs w:val="28"/>
          <w:lang w:val="uk-UA" w:eastAsia="ru-RU"/>
        </w:rPr>
        <w:t>Аналізуючи узагальнені результати обстеження дітей п’ятого року життя, м</w:t>
      </w:r>
      <w:r w:rsidR="00E10E66">
        <w:rPr>
          <w:rFonts w:ascii="Times New Roman" w:eastAsia="Times New Roman" w:hAnsi="Times New Roman" w:cs="Times New Roman"/>
          <w:sz w:val="28"/>
          <w:szCs w:val="28"/>
          <w:lang w:val="uk-UA" w:eastAsia="ru-RU"/>
        </w:rPr>
        <w:t xml:space="preserve">ожна </w:t>
      </w:r>
      <w:r w:rsidR="00077AF1">
        <w:rPr>
          <w:rFonts w:ascii="Times New Roman" w:eastAsia="Times New Roman" w:hAnsi="Times New Roman" w:cs="Times New Roman"/>
          <w:sz w:val="28"/>
          <w:szCs w:val="28"/>
          <w:lang w:val="uk-UA" w:eastAsia="ru-RU"/>
        </w:rPr>
        <w:t xml:space="preserve">зробити висновок, що </w:t>
      </w:r>
      <w:r w:rsidR="00C5016E" w:rsidRPr="00492C16">
        <w:rPr>
          <w:rFonts w:ascii="Times New Roman" w:eastAsia="Times New Roman" w:hAnsi="Times New Roman" w:cs="Times New Roman"/>
          <w:sz w:val="28"/>
          <w:szCs w:val="28"/>
          <w:lang w:val="uk-UA" w:eastAsia="ru-RU"/>
        </w:rPr>
        <w:t xml:space="preserve"> відсоток дітей у яких проявляються показники компетенцій відповідно до освітніх ліній на високому та достатньому рівнях майже не змінився і в середньому складає 84%. Але залишається відсоток дітей (в середньому 2%) у яких низький рівень прояву компетенцій. Це в основному діти, які мають вади у здоров’ї та протягом року недостатньо відвідували дошкільний заклад. </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Маючи на меті виховання компетентного дошкільника, педагоги активно застосовували принцип інтеграції не тільки на заняттях, а й в усіх видах життєдіяльності дитини, організовували кожен вид діяльності так, щоб він зацікавив малюка, захопив його, приємно здивував. Для ефективності організації пізнавальної діяльності педагогам слід продовжувати створювати проблемні, пошукові, евристичні ситуації, ініціювати самостійні відкриття дітей, використовувати інтелектуальне співробітництво, колективне розмірковування, </w:t>
      </w:r>
      <w:r w:rsidRPr="00492C16">
        <w:rPr>
          <w:rFonts w:ascii="Times New Roman" w:eastAsia="Times New Roman" w:hAnsi="Times New Roman" w:cs="Times New Roman"/>
          <w:sz w:val="28"/>
          <w:szCs w:val="28"/>
          <w:lang w:val="uk-UA" w:eastAsia="ru-RU"/>
        </w:rPr>
        <w:lastRenderedPageBreak/>
        <w:t>спонукати дітей до постановки проблемних запитань, розв’язування винахідницьких завдань, пропонувати дітям виконувати цікаві індивідуально-творчі завдання на ігровому матеріалі тощо. З метою підвищення рівня мовленнєвої компетенції дітей слід збагачувати їх враження шляхом організації цікавих форм та методів роботи, створювати умови для повноцінного спілкування з однолітками та дорослими, дотримуватись принципу інтеграції, заохочувати дошкільників до спілкування українською мовою.</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Педагогам, які працюють з дітьми п’ятого року життя слід враховувати визначний принцип організації навчально-виховного процесу з дітьми цього віку, а саме – відповідне віковим можливостям поєднання спільних та індивідуальних занять при обов’язковому забезпеченні останніх для кожної дитини  з метою визначення як успіхів, так і труднощів кожної дитини, особливостей їх психічного розвитку, надання відповідної допомоги. </w:t>
      </w:r>
    </w:p>
    <w:p w:rsidR="00C5016E" w:rsidRPr="00492C16" w:rsidRDefault="00C5016E" w:rsidP="00492C16">
      <w:pPr>
        <w:spacing w:after="0" w:line="0" w:lineRule="atLeast"/>
        <w:ind w:firstLine="709"/>
        <w:jc w:val="center"/>
        <w:rPr>
          <w:rFonts w:ascii="Times New Roman" w:eastAsia="Times New Roman" w:hAnsi="Times New Roman" w:cs="Times New Roman"/>
          <w:b/>
          <w:i/>
          <w:sz w:val="28"/>
          <w:szCs w:val="28"/>
          <w:u w:val="single"/>
          <w:lang w:val="uk-UA" w:eastAsia="ru-RU"/>
        </w:rPr>
      </w:pPr>
    </w:p>
    <w:p w:rsidR="00C5016E" w:rsidRPr="00492C16" w:rsidRDefault="00C5016E" w:rsidP="00492C16">
      <w:pPr>
        <w:spacing w:after="0" w:line="0" w:lineRule="atLeast"/>
        <w:ind w:firstLine="142"/>
        <w:jc w:val="center"/>
        <w:rPr>
          <w:rFonts w:ascii="Times New Roman" w:eastAsia="Times New Roman" w:hAnsi="Times New Roman" w:cs="Times New Roman"/>
          <w:sz w:val="28"/>
          <w:szCs w:val="28"/>
          <w:u w:val="single"/>
          <w:lang w:val="uk-UA" w:eastAsia="ru-RU"/>
        </w:rPr>
      </w:pPr>
      <w:r w:rsidRPr="00492C16">
        <w:rPr>
          <w:rFonts w:ascii="Times New Roman" w:eastAsia="Times New Roman" w:hAnsi="Times New Roman" w:cs="Times New Roman"/>
          <w:sz w:val="28"/>
          <w:szCs w:val="28"/>
          <w:u w:val="single"/>
          <w:lang w:val="uk-UA" w:eastAsia="ru-RU"/>
        </w:rPr>
        <w:t>Порівняльний аналіз рівня розвитку компетецій дітей старшого дошкільного віку (6-й рік життя) , який проявляється на високому та достатньому рівнях</w:t>
      </w:r>
    </w:p>
    <w:p w:rsidR="00C5016E" w:rsidRPr="00492C16" w:rsidRDefault="00361709" w:rsidP="004D010C">
      <w:pPr>
        <w:spacing w:after="0" w:line="0" w:lineRule="atLeast"/>
        <w:ind w:firstLine="142"/>
        <w:jc w:val="both"/>
        <w:rPr>
          <w:rFonts w:ascii="Times New Roman" w:eastAsia="Times New Roman" w:hAnsi="Times New Roman" w:cs="Times New Roman"/>
          <w:sz w:val="28"/>
          <w:szCs w:val="28"/>
          <w:lang w:val="uk-UA" w:eastAsia="ru-RU"/>
        </w:rPr>
      </w:pPr>
      <w:bookmarkStart w:id="0" w:name="_MON_1493207684"/>
      <w:bookmarkEnd w:id="0"/>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635</wp:posOffset>
            </wp:positionV>
            <wp:extent cx="6524625" cy="2181225"/>
            <wp:effectExtent l="0" t="0" r="9525" b="9525"/>
            <wp:wrapSquare wrapText="bothSides"/>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5016E" w:rsidRPr="00492C16">
        <w:rPr>
          <w:rFonts w:ascii="Times New Roman" w:eastAsia="Times New Roman" w:hAnsi="Times New Roman" w:cs="Times New Roman"/>
          <w:sz w:val="28"/>
          <w:szCs w:val="28"/>
          <w:lang w:val="uk-UA" w:eastAsia="ru-RU"/>
        </w:rPr>
        <w:t>Аналізуючи узагальнені результати обстеження дітей шостого року життя, можна зробити висновок,</w:t>
      </w:r>
      <w:r w:rsidR="00AD20A5">
        <w:rPr>
          <w:rFonts w:ascii="Times New Roman" w:eastAsia="Times New Roman" w:hAnsi="Times New Roman" w:cs="Times New Roman"/>
          <w:sz w:val="28"/>
          <w:szCs w:val="28"/>
          <w:lang w:val="uk-UA" w:eastAsia="ru-RU"/>
        </w:rPr>
        <w:t xml:space="preserve"> що</w:t>
      </w:r>
      <w:r w:rsidR="00C5016E" w:rsidRPr="00492C16">
        <w:rPr>
          <w:rFonts w:ascii="Times New Roman" w:eastAsia="Times New Roman" w:hAnsi="Times New Roman" w:cs="Times New Roman"/>
          <w:sz w:val="28"/>
          <w:szCs w:val="28"/>
          <w:lang w:val="uk-UA" w:eastAsia="ru-RU"/>
        </w:rPr>
        <w:t xml:space="preserve"> збільшився відсоток дітей у яких проявляються показники компетенцій відповідно до освітніх ліній на високому та достатньому рівнях і складає в середньому 90%. </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Надалі організовуючи навчальну діяльність з дітьми старш</w:t>
      </w:r>
      <w:r w:rsidR="00E10E66">
        <w:rPr>
          <w:rFonts w:ascii="Times New Roman" w:eastAsia="Times New Roman" w:hAnsi="Times New Roman" w:cs="Times New Roman"/>
          <w:sz w:val="28"/>
          <w:szCs w:val="28"/>
          <w:lang w:val="uk-UA" w:eastAsia="ru-RU"/>
        </w:rPr>
        <w:t xml:space="preserve">ого дошкільного віку, педагогам </w:t>
      </w:r>
      <w:r w:rsidRPr="00492C16">
        <w:rPr>
          <w:rFonts w:ascii="Times New Roman" w:eastAsia="Times New Roman" w:hAnsi="Times New Roman" w:cs="Times New Roman"/>
          <w:sz w:val="28"/>
          <w:szCs w:val="28"/>
          <w:lang w:val="uk-UA" w:eastAsia="ru-RU"/>
        </w:rPr>
        <w:t>слід систематично використовувати завдання творчого, експериментально-дослідницького, проблемно-пошукового характеру, планувати тематику занять таким чином, щоб вона була максимально пов’язана з реальним життям і насущними проблемами дітей, сприяти розвитку їхньої самостійності, творчому ставленню до життя, створювати умови, які спонукають дітей до пізнання оточуючого світу, самопізнання, роздумів, міркувань, творчості, розвитку дієвого та свідомого ставлення до оточуючого світу, що сукупно має ставати основою успішного формування життєвої компетентності дитини.</w:t>
      </w:r>
    </w:p>
    <w:p w:rsidR="00C5016E" w:rsidRPr="00E10E66" w:rsidRDefault="00C5016E" w:rsidP="00E10E66">
      <w:pPr>
        <w:spacing w:after="0" w:line="0" w:lineRule="atLeast"/>
        <w:ind w:right="329"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ДНЗ україномовний, тому навчання і виховання дітей здійснюється  українською мовою. </w:t>
      </w:r>
      <w:r w:rsidRPr="00492C16">
        <w:rPr>
          <w:rFonts w:ascii="Times New Roman" w:eastAsia="Times New Roman" w:hAnsi="Times New Roman" w:cs="Times New Roman"/>
          <w:color w:val="000000"/>
          <w:sz w:val="28"/>
          <w:szCs w:val="28"/>
          <w:lang w:val="uk-UA" w:eastAsia="ru-RU"/>
        </w:rPr>
        <w:t xml:space="preserve">Науково-методична робота в ДНЗ спрямована на цілісну систему підвищення </w:t>
      </w:r>
      <w:r w:rsidRPr="00492C16">
        <w:rPr>
          <w:rFonts w:ascii="Times New Roman" w:eastAsia="Times New Roman" w:hAnsi="Times New Roman" w:cs="Times New Roman"/>
          <w:sz w:val="28"/>
          <w:szCs w:val="28"/>
          <w:lang w:val="uk-UA" w:eastAsia="ru-RU"/>
        </w:rPr>
        <w:t>рівня усного та письмового українського мовлення</w:t>
      </w:r>
      <w:r w:rsidRPr="00492C16">
        <w:rPr>
          <w:rFonts w:ascii="Times New Roman" w:eastAsia="Times New Roman" w:hAnsi="Times New Roman" w:cs="Times New Roman"/>
          <w:color w:val="000000"/>
          <w:sz w:val="28"/>
          <w:szCs w:val="28"/>
          <w:lang w:val="uk-UA" w:eastAsia="ru-RU"/>
        </w:rPr>
        <w:t xml:space="preserve"> як педагогів, так і батьків. З цією метою систематично проводяться консультації, семінари, різні види діагностування та тестування. Усі педагоги закладу володіють державною мовою на достатньому рівні.</w:t>
      </w:r>
    </w:p>
    <w:p w:rsidR="00C5016E" w:rsidRPr="00492C16" w:rsidRDefault="00C5016E" w:rsidP="00492C16">
      <w:pPr>
        <w:shd w:val="clear" w:color="auto" w:fill="FFFFFF"/>
        <w:autoSpaceDE w:val="0"/>
        <w:autoSpaceDN w:val="0"/>
        <w:adjustRightInd w:val="0"/>
        <w:spacing w:after="0" w:line="0" w:lineRule="atLeast"/>
        <w:ind w:firstLine="709"/>
        <w:jc w:val="both"/>
        <w:rPr>
          <w:rFonts w:ascii="Times New Roman" w:eastAsia="Times New Roman" w:hAnsi="Times New Roman" w:cs="Times New Roman"/>
          <w:color w:val="000000"/>
          <w:sz w:val="28"/>
          <w:szCs w:val="28"/>
          <w:lang w:val="uk-UA" w:eastAsia="ru-RU"/>
        </w:rPr>
      </w:pPr>
      <w:r w:rsidRPr="00492C16">
        <w:rPr>
          <w:rFonts w:ascii="Times New Roman" w:eastAsia="Times New Roman" w:hAnsi="Times New Roman" w:cs="Times New Roman"/>
          <w:color w:val="000000"/>
          <w:sz w:val="28"/>
          <w:szCs w:val="28"/>
          <w:lang w:val="uk-UA" w:eastAsia="ru-RU"/>
        </w:rPr>
        <w:lastRenderedPageBreak/>
        <w:t>В квітні місяці кожного року проводиться комплексне вивчення організації життєдіяльності дітей старшого дошкільного віку, де визначається  і рівень мовленнєвої компетентності старших</w:t>
      </w:r>
      <w:r w:rsidR="00084D58">
        <w:rPr>
          <w:rFonts w:ascii="Times New Roman" w:eastAsia="Times New Roman" w:hAnsi="Times New Roman" w:cs="Times New Roman"/>
          <w:color w:val="000000"/>
          <w:sz w:val="28"/>
          <w:szCs w:val="28"/>
          <w:lang w:val="uk-UA" w:eastAsia="ru-RU"/>
        </w:rPr>
        <w:t xml:space="preserve"> дошкільників: у 2016</w:t>
      </w:r>
      <w:r w:rsidR="00AD20A5">
        <w:rPr>
          <w:rFonts w:ascii="Times New Roman" w:eastAsia="Times New Roman" w:hAnsi="Times New Roman" w:cs="Times New Roman"/>
          <w:color w:val="000000"/>
          <w:sz w:val="28"/>
          <w:szCs w:val="28"/>
          <w:lang w:val="uk-UA" w:eastAsia="ru-RU"/>
        </w:rPr>
        <w:t>-</w:t>
      </w:r>
      <w:r w:rsidR="00084D58">
        <w:rPr>
          <w:rFonts w:ascii="Times New Roman" w:eastAsia="Times New Roman" w:hAnsi="Times New Roman" w:cs="Times New Roman"/>
          <w:color w:val="000000"/>
          <w:sz w:val="28"/>
          <w:szCs w:val="28"/>
          <w:lang w:val="uk-UA" w:eastAsia="ru-RU"/>
        </w:rPr>
        <w:t>2017</w:t>
      </w:r>
      <w:r w:rsidRPr="00492C16">
        <w:rPr>
          <w:rFonts w:ascii="Times New Roman" w:eastAsia="Times New Roman" w:hAnsi="Times New Roman" w:cs="Times New Roman"/>
          <w:color w:val="000000"/>
          <w:sz w:val="28"/>
          <w:szCs w:val="28"/>
          <w:lang w:val="uk-UA" w:eastAsia="ru-RU"/>
        </w:rPr>
        <w:t xml:space="preserve"> н.р. достатній рівень компе</w:t>
      </w:r>
      <w:r w:rsidR="00E04721">
        <w:rPr>
          <w:rFonts w:ascii="Times New Roman" w:eastAsia="Times New Roman" w:hAnsi="Times New Roman" w:cs="Times New Roman"/>
          <w:color w:val="000000"/>
          <w:sz w:val="28"/>
          <w:szCs w:val="28"/>
          <w:lang w:val="uk-UA" w:eastAsia="ru-RU"/>
        </w:rPr>
        <w:t>т</w:t>
      </w:r>
      <w:r w:rsidR="00AD20A5">
        <w:rPr>
          <w:rFonts w:ascii="Times New Roman" w:eastAsia="Times New Roman" w:hAnsi="Times New Roman" w:cs="Times New Roman"/>
          <w:color w:val="000000"/>
          <w:sz w:val="28"/>
          <w:szCs w:val="28"/>
          <w:lang w:val="uk-UA" w:eastAsia="ru-RU"/>
        </w:rPr>
        <w:t>ентності мали 71% дітей, в 2015-</w:t>
      </w:r>
      <w:r w:rsidR="00E04721">
        <w:rPr>
          <w:rFonts w:ascii="Times New Roman" w:eastAsia="Times New Roman" w:hAnsi="Times New Roman" w:cs="Times New Roman"/>
          <w:color w:val="000000"/>
          <w:sz w:val="28"/>
          <w:szCs w:val="28"/>
          <w:lang w:val="uk-UA" w:eastAsia="ru-RU"/>
        </w:rPr>
        <w:t>2016</w:t>
      </w:r>
      <w:r w:rsidRPr="00492C16">
        <w:rPr>
          <w:rFonts w:ascii="Times New Roman" w:eastAsia="Times New Roman" w:hAnsi="Times New Roman" w:cs="Times New Roman"/>
          <w:color w:val="000000"/>
          <w:sz w:val="28"/>
          <w:szCs w:val="28"/>
          <w:lang w:val="uk-UA" w:eastAsia="ru-RU"/>
        </w:rPr>
        <w:t xml:space="preserve"> н.р. – 80% дітей.  Робота педагогів з даного розділу потребує постійного вдосконалення, підвищення професійного рівня. Проводячи мовленнєві заняття педагогам необхідно планувати роботу так, щоб діти систематично та послідовно засвоювали норми української мови, формувати діалогічне та монологічне мовлення, проводити індивідуальну роботу з розвитку мовлення дітей, індивідуальні розмови на певну тему, широко застосовувати різні види ігор.</w:t>
      </w:r>
    </w:p>
    <w:p w:rsidR="00C5016E" w:rsidRPr="00492C16" w:rsidRDefault="00C5016E" w:rsidP="00492C16">
      <w:pPr>
        <w:tabs>
          <w:tab w:val="left" w:pos="2200"/>
        </w:tabs>
        <w:spacing w:after="0" w:line="0" w:lineRule="atLeast"/>
        <w:ind w:firstLine="720"/>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Безпека життєдіяльності учасників навчально-виховного процесу.</w:t>
      </w:r>
    </w:p>
    <w:p w:rsidR="00C5016E" w:rsidRPr="00492C16" w:rsidRDefault="00C5016E" w:rsidP="00073A86">
      <w:pPr>
        <w:tabs>
          <w:tab w:val="left" w:pos="2200"/>
        </w:tabs>
        <w:spacing w:after="0" w:line="240" w:lineRule="auto"/>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Відповідно до вимог Закону України «Про охорону праці» адміністрація спільно з профспілковим комітетом працюють над впровадженням державної політики в галузі охорони праці. Так на виконання Угоди з охорони праці між адміністрацією та профспілковим комітетом були розроблені комплексні заходи з організації безпечних умов праці відповідно до колективного договору та робо</w:t>
      </w:r>
      <w:r w:rsidR="00084D58">
        <w:rPr>
          <w:rFonts w:ascii="Times New Roman" w:eastAsia="Times New Roman" w:hAnsi="Times New Roman" w:cs="Times New Roman"/>
          <w:sz w:val="28"/>
          <w:szCs w:val="28"/>
          <w:lang w:val="uk-UA" w:eastAsia="ru-RU"/>
        </w:rPr>
        <w:t>ти з охорони праці у ДНЗ на 2016-2017</w:t>
      </w:r>
      <w:r w:rsidR="00D00C82">
        <w:rPr>
          <w:rFonts w:ascii="Times New Roman" w:eastAsia="Times New Roman" w:hAnsi="Times New Roman" w:cs="Times New Roman"/>
          <w:sz w:val="28"/>
          <w:szCs w:val="28"/>
          <w:lang w:val="uk-UA" w:eastAsia="ru-RU"/>
        </w:rPr>
        <w:t xml:space="preserve"> навчальний рік. 21.04.2017</w:t>
      </w:r>
      <w:r w:rsidRPr="00492C16">
        <w:rPr>
          <w:rFonts w:ascii="Times New Roman" w:eastAsia="Times New Roman" w:hAnsi="Times New Roman" w:cs="Times New Roman"/>
          <w:sz w:val="28"/>
          <w:szCs w:val="28"/>
          <w:lang w:val="uk-UA" w:eastAsia="ru-RU"/>
        </w:rPr>
        <w:t xml:space="preserve"> в дошкільному закладі відзначався Всесвітній день з охорони праці,  це сприяло поліпшенню профілактичної роботи щодо безпеки навчання і праці, запобіганню виникнення надзвичайних ситуацій під час освітнього процесу та у побуті. Головним завданням такої роботи є привернення уваги колективу навчального закладу, батьків, громадськості до проблем охорони праці, допомога в усвідомленні пріоритетності безпечного та нешкідливого проведення освітнього процесу. Випадків травматизму виробничого характеру в дошкільному закладі не зафіксовано. </w:t>
      </w:r>
    </w:p>
    <w:p w:rsidR="00C5016E" w:rsidRPr="00492C16" w:rsidRDefault="00C5016E" w:rsidP="00073A86">
      <w:pPr>
        <w:spacing w:after="0" w:line="240" w:lineRule="auto"/>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Весь навчально-виховний процес здійснювався відповідно до Інструкції з організації охорони життя і здоров’я дітей у дошкільних навчальних закладах, затвердженої наказом МОН України </w:t>
      </w:r>
      <w:r w:rsidRPr="007A0423">
        <w:rPr>
          <w:rFonts w:ascii="Times New Roman" w:eastAsia="Times New Roman" w:hAnsi="Times New Roman" w:cs="Times New Roman"/>
          <w:sz w:val="28"/>
          <w:szCs w:val="28"/>
          <w:lang w:val="uk-UA" w:eastAsia="ru-RU"/>
        </w:rPr>
        <w:t>№ 985 від 28.10.08.</w:t>
      </w:r>
      <w:r w:rsidRPr="00492C16">
        <w:rPr>
          <w:rFonts w:ascii="Times New Roman" w:eastAsia="Times New Roman" w:hAnsi="Times New Roman" w:cs="Times New Roman"/>
          <w:sz w:val="28"/>
          <w:szCs w:val="28"/>
          <w:lang w:val="uk-UA" w:eastAsia="ru-RU"/>
        </w:rPr>
        <w:t xml:space="preserve"> Випадків дитячого травматизму під час навчально-виховного процесу протягом року не зафіксовано. З  метою безпеки життєдіяльності дітей дошкільного віку та вироблення у них стереотипів безпечної поведінки  в групах один день на тиждень проводилася різноманітна робота з цього питання. Діти отримали знання про норми поведінки у надзвичайних ситуаціях екологічного, техногенного, природного характеру. Вихователі приділяли багато уваги вивченню правил електробезпеки, поведінки з незнайомими людьми, ознайомленню з небезпечними ситуаціями природного характеру (землетрус, ожеледь, повінь, тощо). Крім того у світ</w:t>
      </w:r>
      <w:r w:rsidR="00732E09">
        <w:rPr>
          <w:rFonts w:ascii="Times New Roman" w:eastAsia="Times New Roman" w:hAnsi="Times New Roman" w:cs="Times New Roman"/>
          <w:sz w:val="28"/>
          <w:szCs w:val="28"/>
          <w:lang w:val="uk-UA" w:eastAsia="ru-RU"/>
        </w:rPr>
        <w:t>л</w:t>
      </w:r>
      <w:r w:rsidRPr="00492C16">
        <w:rPr>
          <w:rFonts w:ascii="Times New Roman" w:eastAsia="Times New Roman" w:hAnsi="Times New Roman" w:cs="Times New Roman"/>
          <w:sz w:val="28"/>
          <w:szCs w:val="28"/>
          <w:lang w:val="uk-UA" w:eastAsia="ru-RU"/>
        </w:rPr>
        <w:t>і вимог Програми «Дитина</w:t>
      </w:r>
      <w:r w:rsidR="00732E09">
        <w:rPr>
          <w:rFonts w:ascii="Times New Roman" w:eastAsia="Times New Roman" w:hAnsi="Times New Roman" w:cs="Times New Roman"/>
          <w:sz w:val="28"/>
          <w:szCs w:val="28"/>
          <w:lang w:val="uk-UA" w:eastAsia="ru-RU"/>
        </w:rPr>
        <w:t xml:space="preserve"> в дошкільні роки</w:t>
      </w:r>
      <w:r w:rsidRPr="00492C16">
        <w:rPr>
          <w:rFonts w:ascii="Times New Roman" w:eastAsia="Times New Roman" w:hAnsi="Times New Roman" w:cs="Times New Roman"/>
          <w:sz w:val="28"/>
          <w:szCs w:val="28"/>
          <w:lang w:val="uk-UA" w:eastAsia="ru-RU"/>
        </w:rPr>
        <w:t>» вихователі навчали дітей засобам збереження свого здоров’я і здоров’я оточуючих. В цій роботі надавали перевагу методу моделювання, аналізу певних ситуацій, бесідам, урок</w:t>
      </w:r>
      <w:r w:rsidR="00D00C82">
        <w:rPr>
          <w:rFonts w:ascii="Times New Roman" w:eastAsia="Times New Roman" w:hAnsi="Times New Roman" w:cs="Times New Roman"/>
          <w:sz w:val="28"/>
          <w:szCs w:val="28"/>
          <w:lang w:val="uk-UA" w:eastAsia="ru-RU"/>
        </w:rPr>
        <w:t>ам практичного життя</w:t>
      </w:r>
      <w:r w:rsidRPr="00492C16">
        <w:rPr>
          <w:rFonts w:ascii="Times New Roman" w:eastAsia="Times New Roman" w:hAnsi="Times New Roman" w:cs="Times New Roman"/>
          <w:sz w:val="28"/>
          <w:szCs w:val="28"/>
          <w:lang w:val="uk-UA" w:eastAsia="ru-RU"/>
        </w:rPr>
        <w:t>.</w:t>
      </w:r>
    </w:p>
    <w:p w:rsidR="00D00C82" w:rsidRPr="005F1F64" w:rsidRDefault="00D00C82" w:rsidP="00D00C8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листопаді та квітні педагогами було проведено</w:t>
      </w:r>
      <w:r w:rsidRPr="00492C16">
        <w:rPr>
          <w:rFonts w:ascii="Times New Roman" w:eastAsia="Times New Roman" w:hAnsi="Times New Roman" w:cs="Times New Roman"/>
          <w:sz w:val="28"/>
          <w:szCs w:val="28"/>
          <w:lang w:val="uk-UA" w:eastAsia="ru-RU"/>
        </w:rPr>
        <w:t xml:space="preserve"> </w:t>
      </w:r>
      <w:r w:rsidRPr="00155661">
        <w:rPr>
          <w:rFonts w:ascii="Times New Roman" w:hAnsi="Times New Roman"/>
          <w:sz w:val="28"/>
          <w:szCs w:val="28"/>
          <w:lang w:val="uk-UA"/>
        </w:rPr>
        <w:t>Тиждень знань з безпеки життєдіяльності</w:t>
      </w:r>
      <w:r>
        <w:rPr>
          <w:rFonts w:ascii="Times New Roman" w:eastAsia="Times New Roman" w:hAnsi="Times New Roman" w:cs="Times New Roman"/>
          <w:sz w:val="28"/>
          <w:szCs w:val="28"/>
          <w:lang w:val="uk-UA" w:eastAsia="ru-RU"/>
        </w:rPr>
        <w:t xml:space="preserve">. </w:t>
      </w:r>
      <w:r>
        <w:rPr>
          <w:rFonts w:ascii="Times New Roman" w:hAnsi="Times New Roman"/>
          <w:sz w:val="28"/>
          <w:szCs w:val="28"/>
          <w:lang w:val="uk-UA"/>
        </w:rPr>
        <w:t>Метою</w:t>
      </w:r>
      <w:r w:rsidRPr="00155661">
        <w:rPr>
          <w:rFonts w:ascii="Times New Roman" w:hAnsi="Times New Roman"/>
          <w:sz w:val="28"/>
          <w:szCs w:val="28"/>
          <w:lang w:val="uk-UA"/>
        </w:rPr>
        <w:t xml:space="preserve"> проведення</w:t>
      </w:r>
      <w:r>
        <w:rPr>
          <w:rFonts w:ascii="Times New Roman" w:hAnsi="Times New Roman"/>
          <w:sz w:val="28"/>
          <w:szCs w:val="28"/>
          <w:lang w:val="uk-UA"/>
        </w:rPr>
        <w:t xml:space="preserve"> яких</w:t>
      </w:r>
      <w:r w:rsidRPr="00155661">
        <w:rPr>
          <w:rFonts w:ascii="Times New Roman" w:hAnsi="Times New Roman"/>
          <w:sz w:val="28"/>
          <w:szCs w:val="28"/>
          <w:lang w:val="uk-UA"/>
        </w:rPr>
        <w:t xml:space="preserve"> </w:t>
      </w:r>
      <w:r>
        <w:rPr>
          <w:rFonts w:ascii="Times New Roman" w:hAnsi="Times New Roman"/>
          <w:sz w:val="28"/>
          <w:szCs w:val="28"/>
          <w:lang w:val="uk-UA"/>
        </w:rPr>
        <w:t xml:space="preserve"> було </w:t>
      </w:r>
      <w:r w:rsidRPr="00155661">
        <w:rPr>
          <w:rFonts w:ascii="Times New Roman" w:hAnsi="Times New Roman"/>
          <w:sz w:val="28"/>
          <w:szCs w:val="28"/>
          <w:lang w:val="uk-UA"/>
        </w:rPr>
        <w:t>поліпшення якості освітньої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вмінь та навичок щодо захисту свого життя і здоров’я у разі в</w:t>
      </w:r>
      <w:r>
        <w:rPr>
          <w:rFonts w:ascii="Times New Roman" w:hAnsi="Times New Roman"/>
          <w:sz w:val="28"/>
          <w:szCs w:val="28"/>
          <w:lang w:val="uk-UA"/>
        </w:rPr>
        <w:t>иникнення надзвичайних ситуацій</w:t>
      </w:r>
      <w:r w:rsidRPr="00155661">
        <w:rPr>
          <w:rFonts w:ascii="Times New Roman" w:hAnsi="Times New Roman"/>
          <w:sz w:val="28"/>
          <w:szCs w:val="28"/>
          <w:lang w:val="uk-UA"/>
        </w:rPr>
        <w:t>, що виникають при порушенні життєвого процесу у побуті, під час трудової діяльності чи в соціальному середовищі; підняття рівня інформаційно-просвітницької роботи з питань забезпечення безпечної життєдіяльності населення.</w:t>
      </w:r>
    </w:p>
    <w:p w:rsidR="00B00393" w:rsidRPr="00155661" w:rsidRDefault="00B00393" w:rsidP="00073A86">
      <w:pPr>
        <w:widowControl w:val="0"/>
        <w:autoSpaceDE w:val="0"/>
        <w:autoSpaceDN w:val="0"/>
        <w:adjustRightInd w:val="0"/>
        <w:spacing w:after="0" w:line="240" w:lineRule="auto"/>
        <w:ind w:firstLine="705"/>
        <w:jc w:val="both"/>
        <w:rPr>
          <w:rFonts w:ascii="Times New Roman" w:hAnsi="Times New Roman"/>
          <w:sz w:val="28"/>
          <w:szCs w:val="28"/>
          <w:lang w:val="uk-UA"/>
        </w:rPr>
      </w:pPr>
      <w:r w:rsidRPr="00155661">
        <w:rPr>
          <w:rFonts w:ascii="Times New Roman" w:hAnsi="Times New Roman"/>
          <w:sz w:val="28"/>
          <w:szCs w:val="28"/>
          <w:lang w:val="uk-UA"/>
        </w:rPr>
        <w:lastRenderedPageBreak/>
        <w:t>Мета проведення Тижня знань з основ безпеки життєдіяльності — поліпшення якості освітньої роботи з дітьми з питань особистої безпеки та захисту життя; пропаганда здорового та безпечного способу життя серед дітей та батьків; вироблення у дітей дошкільного віку вмінь та навичок щодо захисту свого життя і здоров’я у разі в</w:t>
      </w:r>
      <w:r>
        <w:rPr>
          <w:rFonts w:ascii="Times New Roman" w:hAnsi="Times New Roman"/>
          <w:sz w:val="28"/>
          <w:szCs w:val="28"/>
          <w:lang w:val="uk-UA"/>
        </w:rPr>
        <w:t>иникнення надзвичайних ситуацій</w:t>
      </w:r>
      <w:r w:rsidRPr="00155661">
        <w:rPr>
          <w:rFonts w:ascii="Times New Roman" w:hAnsi="Times New Roman"/>
          <w:sz w:val="28"/>
          <w:szCs w:val="28"/>
          <w:lang w:val="uk-UA"/>
        </w:rPr>
        <w:t>, що виникають при порушенні життєвого процесу у побуті, під час трудової діяльності чи в соціальному середовищі; підняття рівня інформаційно-просвітницької роботи з питань забезпечення безпечної життєдіяльності населення.</w:t>
      </w:r>
    </w:p>
    <w:p w:rsidR="00B00393" w:rsidRPr="00155661" w:rsidRDefault="00B00393" w:rsidP="00073A86">
      <w:pPr>
        <w:widowControl w:val="0"/>
        <w:autoSpaceDE w:val="0"/>
        <w:autoSpaceDN w:val="0"/>
        <w:adjustRightInd w:val="0"/>
        <w:spacing w:after="0" w:line="240" w:lineRule="auto"/>
        <w:ind w:firstLine="705"/>
        <w:jc w:val="both"/>
        <w:rPr>
          <w:rFonts w:ascii="Times New Roman" w:hAnsi="Times New Roman"/>
          <w:sz w:val="28"/>
          <w:szCs w:val="28"/>
          <w:lang w:val="uk-UA"/>
        </w:rPr>
      </w:pPr>
      <w:r w:rsidRPr="00155661">
        <w:rPr>
          <w:rFonts w:ascii="Times New Roman" w:hAnsi="Times New Roman"/>
          <w:sz w:val="28"/>
          <w:szCs w:val="28"/>
          <w:lang w:val="uk-UA"/>
        </w:rPr>
        <w:t>Для проведення Тижня знань з основ безпеки життєдіяльності було створено творчу групу, яка розробила План основних заходів підготовки до проведення Тижня знань з основ безпеки життєдіяльності. В організації та проведенні Тижня знань з основ безпеки життєдіяльності були залучені педагоги, діти та батьки. Під час підготовки  Тижня безпеки дитини було проведено такі заходи:</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перевірено наявність усіх документів системи цивільного захисту, безпеки життєдіяльності в дошкільному навчальному закладі, стан ведення журналів реєстрації інструктажів з охорони праці та безпеки життєдіяльності;</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 xml:space="preserve">оформлено стенди з питань збереження життя і здоров’я дітей за розділами  «Дитина вдома», «Дитина серед людей», «Дитина і вулиця», «Дитина і природа», «Здоров’я дитини» з моделюванням поведінки у надзвичайних ситуаціях; </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підготовлено план проведення заходів з фізичної культури під час Тижня знань з основ безпеки життєдіяльності; перевірено стан спортивного обладнання;</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підготовлено сценарії свят і розваг за тематикою безпеки дитини;</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оформлено куточок «Безпека дитини» в кожній віковій групі;</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підготовлено інструкції, пам’ятки з питань безпеки життєдіяльності; розроблено правила надання першої долікарської допомоги потерпілим у разі нещасних випадків;</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перевірено наявність і стан медичного обладнання, поповнено аптечку швидкої допомоги в медичному кабінеті та в усіх вікових групах, виготовлено ватно-марлеві пов’язки;</w:t>
      </w:r>
    </w:p>
    <w:p w:rsidR="00B00393" w:rsidRPr="00155661"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перевірено стан пожежних щитів та пожежного інвентарю, перезаряджено вогнегасники;</w:t>
      </w:r>
    </w:p>
    <w:p w:rsidR="00B00393" w:rsidRDefault="00B00393" w:rsidP="00081049">
      <w:pPr>
        <w:widowControl w:val="0"/>
        <w:numPr>
          <w:ilvl w:val="0"/>
          <w:numId w:val="11"/>
        </w:numPr>
        <w:autoSpaceDE w:val="0"/>
        <w:autoSpaceDN w:val="0"/>
        <w:adjustRightInd w:val="0"/>
        <w:spacing w:after="0" w:line="240" w:lineRule="auto"/>
        <w:jc w:val="both"/>
        <w:rPr>
          <w:rFonts w:ascii="Times New Roman" w:hAnsi="Times New Roman"/>
          <w:sz w:val="28"/>
          <w:szCs w:val="28"/>
          <w:lang w:val="uk-UA"/>
        </w:rPr>
      </w:pPr>
      <w:r w:rsidRPr="00155661">
        <w:rPr>
          <w:rFonts w:ascii="Times New Roman" w:hAnsi="Times New Roman"/>
          <w:sz w:val="28"/>
          <w:szCs w:val="28"/>
          <w:lang w:val="uk-UA"/>
        </w:rPr>
        <w:t>проведено з батьками інструктаж про дії під час екстремальних та надзвичайних ситуацій техногенного і природного характеру.</w:t>
      </w:r>
    </w:p>
    <w:p w:rsidR="003501C6" w:rsidRPr="009A19C6" w:rsidRDefault="002B56B3" w:rsidP="00081049">
      <w:pPr>
        <w:widowControl w:val="0"/>
        <w:autoSpaceDE w:val="0"/>
        <w:autoSpaceDN w:val="0"/>
        <w:adjustRightInd w:val="0"/>
        <w:spacing w:after="0" w:line="240" w:lineRule="auto"/>
        <w:ind w:firstLine="705"/>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Також б</w:t>
      </w:r>
      <w:r w:rsidR="00073A86">
        <w:rPr>
          <w:rFonts w:ascii="Times New Roman" w:hAnsi="Times New Roman"/>
          <w:sz w:val="28"/>
          <w:szCs w:val="28"/>
          <w:lang w:val="uk-UA"/>
        </w:rPr>
        <w:t xml:space="preserve">уло перевірено відповідність приміщень вимогам гігієни навчання та праці. Виявлено, що стан приміщень дошкільного навчального закладу та параметри мікроклімату задовільні, відповідають вимогам гігієни навчання та праці згідно з Санітарними правилами влаштування й утримання дошкільних навчальних закладів затверджено </w:t>
      </w:r>
      <w:hyperlink r:id="rId13" w:history="1">
        <w:r w:rsidR="00081049">
          <w:rPr>
            <w:rFonts w:ascii="Times New Roman" w:eastAsia="Times New Roman" w:hAnsi="Times New Roman" w:cs="Times New Roman"/>
            <w:sz w:val="28"/>
            <w:szCs w:val="28"/>
            <w:lang w:val="uk-UA" w:eastAsia="ru-RU"/>
          </w:rPr>
          <w:t>н</w:t>
        </w:r>
        <w:r w:rsidR="003501C6" w:rsidRPr="009A19C6">
          <w:rPr>
            <w:rFonts w:ascii="Times New Roman" w:eastAsia="Times New Roman" w:hAnsi="Times New Roman" w:cs="Times New Roman"/>
            <w:sz w:val="28"/>
            <w:szCs w:val="28"/>
            <w:lang w:val="uk-UA" w:eastAsia="ru-RU"/>
          </w:rPr>
          <w:t>аказ</w:t>
        </w:r>
        <w:r w:rsidR="00081049">
          <w:rPr>
            <w:rFonts w:ascii="Times New Roman" w:eastAsia="Times New Roman" w:hAnsi="Times New Roman" w:cs="Times New Roman"/>
            <w:sz w:val="28"/>
            <w:szCs w:val="28"/>
            <w:lang w:val="uk-UA" w:eastAsia="ru-RU"/>
          </w:rPr>
          <w:t>ом</w:t>
        </w:r>
        <w:r w:rsidR="003501C6" w:rsidRPr="009A19C6">
          <w:rPr>
            <w:rFonts w:ascii="Times New Roman" w:eastAsia="Times New Roman" w:hAnsi="Times New Roman" w:cs="Times New Roman"/>
            <w:sz w:val="28"/>
            <w:szCs w:val="28"/>
            <w:lang w:val="uk-UA" w:eastAsia="ru-RU"/>
          </w:rPr>
          <w:t xml:space="preserve"> Міністерства охорони здоров'я України № 853 від 03.10.2013</w:t>
        </w:r>
        <w:r w:rsidR="00081049">
          <w:rPr>
            <w:rFonts w:ascii="Times New Roman" w:eastAsia="Times New Roman" w:hAnsi="Times New Roman" w:cs="Times New Roman"/>
            <w:sz w:val="28"/>
            <w:szCs w:val="28"/>
            <w:lang w:val="uk-UA" w:eastAsia="ru-RU"/>
          </w:rPr>
          <w:t>.</w:t>
        </w:r>
        <w:r w:rsidR="003501C6" w:rsidRPr="009A19C6">
          <w:rPr>
            <w:rFonts w:ascii="Times New Roman" w:eastAsia="Times New Roman" w:hAnsi="Times New Roman" w:cs="Times New Roman"/>
            <w:sz w:val="28"/>
            <w:szCs w:val="28"/>
            <w:lang w:val="uk-UA" w:eastAsia="ru-RU"/>
          </w:rPr>
          <w:t xml:space="preserve"> Зареєстровано</w:t>
        </w:r>
        <w:r w:rsidR="00081049">
          <w:rPr>
            <w:rFonts w:ascii="Times New Roman" w:eastAsia="Times New Roman" w:hAnsi="Times New Roman" w:cs="Times New Roman"/>
            <w:sz w:val="28"/>
            <w:szCs w:val="28"/>
            <w:lang w:val="uk-UA" w:eastAsia="ru-RU"/>
          </w:rPr>
          <w:t>го</w:t>
        </w:r>
        <w:r w:rsidR="003501C6" w:rsidRPr="009A19C6">
          <w:rPr>
            <w:rFonts w:ascii="Times New Roman" w:eastAsia="Times New Roman" w:hAnsi="Times New Roman" w:cs="Times New Roman"/>
            <w:sz w:val="28"/>
            <w:szCs w:val="28"/>
            <w:lang w:val="uk-UA" w:eastAsia="ru-RU"/>
          </w:rPr>
          <w:t xml:space="preserve"> в Міністерстві юстиції України 3 жовтня 2013 р. за №1700/24232 "Про застосування Державних санітарних норм та правил «Влаштування, обладнання, утримання дошкільних навчальних закладів та організації життєдіяльності дітей»"</w:t>
        </w:r>
      </w:hyperlink>
    </w:p>
    <w:p w:rsidR="00F859F6" w:rsidRDefault="00F859F6">
      <w:pPr>
        <w:spacing w:after="160" w:line="259"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rsidR="00C5016E" w:rsidRPr="00492C16" w:rsidRDefault="00C5016E" w:rsidP="00492C16">
      <w:pPr>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lastRenderedPageBreak/>
        <w:t>Фізкультурно-оздоровча робота</w:t>
      </w:r>
    </w:p>
    <w:p w:rsidR="00C5016E" w:rsidRPr="00492C16" w:rsidRDefault="002B56B3" w:rsidP="00492C16">
      <w:pPr>
        <w:spacing w:after="0" w:line="0" w:lineRule="atLeast"/>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Пріоритетним у 2016</w:t>
      </w:r>
      <w:r w:rsidR="00ED492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2017</w:t>
      </w:r>
      <w:r w:rsidR="00C5016E" w:rsidRPr="00492C16">
        <w:rPr>
          <w:rFonts w:ascii="Times New Roman" w:eastAsia="Times New Roman" w:hAnsi="Times New Roman" w:cs="Times New Roman"/>
          <w:sz w:val="28"/>
          <w:szCs w:val="28"/>
          <w:lang w:val="uk-UA" w:eastAsia="ru-RU"/>
        </w:rPr>
        <w:t xml:space="preserve"> навчальному році були і залишаються здоров’язбережувальні та здоров’яформуючі аспекти, які реалізуються комплексно через створення безпечного розвивального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системного підходу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педагогами та вихованцями.  </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color w:val="000000"/>
          <w:spacing w:val="-1"/>
          <w:sz w:val="28"/>
          <w:szCs w:val="28"/>
          <w:lang w:val="uk-UA" w:eastAsia="ru-RU"/>
        </w:rPr>
        <w:t xml:space="preserve">Дозування фізичного навантаження на дитячий організм відбувалося відповідно </w:t>
      </w:r>
      <w:r w:rsidRPr="00492C16">
        <w:rPr>
          <w:rFonts w:ascii="Times New Roman" w:eastAsia="Times New Roman" w:hAnsi="Times New Roman" w:cs="Times New Roman"/>
          <w:color w:val="000000"/>
          <w:sz w:val="28"/>
          <w:szCs w:val="28"/>
          <w:lang w:val="uk-UA" w:eastAsia="ru-RU"/>
        </w:rPr>
        <w:t>до груп фізичного розвитку</w:t>
      </w:r>
      <w:r w:rsidRPr="00492C16">
        <w:rPr>
          <w:rFonts w:ascii="Times New Roman" w:eastAsia="Times New Roman" w:hAnsi="Times New Roman" w:cs="Times New Roman"/>
          <w:color w:val="000000"/>
          <w:sz w:val="28"/>
          <w:szCs w:val="28"/>
          <w:lang w:eastAsia="ru-RU"/>
        </w:rPr>
        <w:t>:</w:t>
      </w:r>
      <w:r w:rsidRPr="00492C16">
        <w:rPr>
          <w:rFonts w:ascii="Times New Roman" w:eastAsia="Times New Roman" w:hAnsi="Times New Roman" w:cs="Times New Roman"/>
          <w:sz w:val="28"/>
          <w:szCs w:val="28"/>
          <w:lang w:eastAsia="ru-RU"/>
        </w:rPr>
        <w:t xml:space="preserve">  </w:t>
      </w:r>
      <w:r w:rsidRPr="00492C16">
        <w:rPr>
          <w:rFonts w:ascii="Times New Roman" w:eastAsia="Times New Roman" w:hAnsi="Times New Roman" w:cs="Times New Roman"/>
          <w:sz w:val="28"/>
          <w:szCs w:val="28"/>
          <w:lang w:val="uk-UA" w:eastAsia="ru-RU"/>
        </w:rPr>
        <w:t>основна</w:t>
      </w:r>
      <w:r w:rsidRPr="00492C16">
        <w:rPr>
          <w:rFonts w:ascii="Times New Roman" w:eastAsia="Times New Roman" w:hAnsi="Times New Roman" w:cs="Times New Roman"/>
          <w:sz w:val="28"/>
          <w:szCs w:val="28"/>
          <w:lang w:eastAsia="ru-RU"/>
        </w:rPr>
        <w:t xml:space="preserve"> – </w:t>
      </w:r>
      <w:bookmarkStart w:id="1" w:name="_GoBack"/>
      <w:bookmarkEnd w:id="1"/>
      <w:r w:rsidRPr="00E05301">
        <w:rPr>
          <w:rFonts w:ascii="Times New Roman" w:eastAsia="Times New Roman" w:hAnsi="Times New Roman" w:cs="Times New Roman"/>
          <w:sz w:val="28"/>
          <w:szCs w:val="28"/>
          <w:lang w:eastAsia="ru-RU"/>
        </w:rPr>
        <w:t>2</w:t>
      </w:r>
      <w:r w:rsidR="007A0423">
        <w:rPr>
          <w:rFonts w:ascii="Times New Roman" w:eastAsia="Times New Roman" w:hAnsi="Times New Roman" w:cs="Times New Roman"/>
          <w:sz w:val="28"/>
          <w:szCs w:val="28"/>
          <w:lang w:val="uk-UA" w:eastAsia="ru-RU"/>
        </w:rPr>
        <w:t>37</w:t>
      </w:r>
      <w:r w:rsidRPr="00492C16">
        <w:rPr>
          <w:rFonts w:ascii="Times New Roman" w:eastAsia="Times New Roman" w:hAnsi="Times New Roman" w:cs="Times New Roman"/>
          <w:sz w:val="28"/>
          <w:szCs w:val="28"/>
          <w:lang w:eastAsia="ru-RU"/>
        </w:rPr>
        <w:t xml:space="preserve"> </w:t>
      </w:r>
      <w:r w:rsidRPr="00492C16">
        <w:rPr>
          <w:rFonts w:ascii="Times New Roman" w:eastAsia="Times New Roman" w:hAnsi="Times New Roman" w:cs="Times New Roman"/>
          <w:sz w:val="28"/>
          <w:szCs w:val="28"/>
          <w:lang w:val="uk-UA" w:eastAsia="ru-RU"/>
        </w:rPr>
        <w:t>дітей</w:t>
      </w:r>
      <w:r w:rsidRPr="00492C16">
        <w:rPr>
          <w:rFonts w:ascii="Times New Roman" w:eastAsia="Times New Roman" w:hAnsi="Times New Roman" w:cs="Times New Roman"/>
          <w:sz w:val="28"/>
          <w:szCs w:val="28"/>
          <w:lang w:eastAsia="ru-RU"/>
        </w:rPr>
        <w:t xml:space="preserve">, </w:t>
      </w:r>
      <w:r w:rsidRPr="00492C16">
        <w:rPr>
          <w:rFonts w:ascii="Times New Roman" w:eastAsia="Times New Roman" w:hAnsi="Times New Roman" w:cs="Times New Roman"/>
          <w:sz w:val="28"/>
          <w:szCs w:val="28"/>
          <w:lang w:val="uk-UA" w:eastAsia="ru-RU"/>
        </w:rPr>
        <w:t>підготовча</w:t>
      </w:r>
      <w:r w:rsidRPr="00492C16">
        <w:rPr>
          <w:rFonts w:ascii="Times New Roman" w:eastAsia="Times New Roman" w:hAnsi="Times New Roman" w:cs="Times New Roman"/>
          <w:sz w:val="28"/>
          <w:szCs w:val="28"/>
          <w:lang w:eastAsia="ru-RU"/>
        </w:rPr>
        <w:t xml:space="preserve"> – </w:t>
      </w:r>
      <w:r w:rsidR="007A0423" w:rsidRPr="00E05301">
        <w:rPr>
          <w:rFonts w:ascii="Times New Roman" w:eastAsia="Times New Roman" w:hAnsi="Times New Roman" w:cs="Times New Roman"/>
          <w:sz w:val="28"/>
          <w:szCs w:val="28"/>
          <w:lang w:val="uk-UA" w:eastAsia="ru-RU"/>
        </w:rPr>
        <w:t>23</w:t>
      </w:r>
      <w:r w:rsidRPr="00492C16">
        <w:rPr>
          <w:rFonts w:ascii="Times New Roman" w:eastAsia="Times New Roman" w:hAnsi="Times New Roman" w:cs="Times New Roman"/>
          <w:sz w:val="28"/>
          <w:szCs w:val="28"/>
          <w:lang w:val="uk-UA" w:eastAsia="ru-RU"/>
        </w:rPr>
        <w:t xml:space="preserve"> дітей</w:t>
      </w:r>
      <w:r w:rsidRPr="00492C16">
        <w:rPr>
          <w:rFonts w:ascii="Times New Roman" w:eastAsia="Times New Roman" w:hAnsi="Times New Roman" w:cs="Times New Roman"/>
          <w:sz w:val="28"/>
          <w:szCs w:val="28"/>
          <w:lang w:eastAsia="ru-RU"/>
        </w:rPr>
        <w:t xml:space="preserve">, </w:t>
      </w:r>
      <w:r w:rsidRPr="00492C16">
        <w:rPr>
          <w:rFonts w:ascii="Times New Roman" w:eastAsia="Times New Roman" w:hAnsi="Times New Roman" w:cs="Times New Roman"/>
          <w:sz w:val="28"/>
          <w:szCs w:val="28"/>
          <w:lang w:val="uk-UA" w:eastAsia="ru-RU"/>
        </w:rPr>
        <w:t>спеціальна</w:t>
      </w:r>
      <w:r w:rsidRPr="00492C16">
        <w:rPr>
          <w:rFonts w:ascii="Times New Roman" w:eastAsia="Times New Roman" w:hAnsi="Times New Roman" w:cs="Times New Roman"/>
          <w:sz w:val="28"/>
          <w:szCs w:val="28"/>
          <w:lang w:eastAsia="ru-RU"/>
        </w:rPr>
        <w:t xml:space="preserve">  – </w:t>
      </w:r>
      <w:r w:rsidR="007A0423">
        <w:rPr>
          <w:rFonts w:ascii="Times New Roman" w:eastAsia="Times New Roman" w:hAnsi="Times New Roman" w:cs="Times New Roman"/>
          <w:sz w:val="28"/>
          <w:szCs w:val="28"/>
          <w:lang w:val="uk-UA" w:eastAsia="ru-RU"/>
        </w:rPr>
        <w:t>3</w:t>
      </w:r>
      <w:r w:rsidRPr="00492C16">
        <w:rPr>
          <w:rFonts w:ascii="Times New Roman" w:eastAsia="Times New Roman" w:hAnsi="Times New Roman" w:cs="Times New Roman"/>
          <w:sz w:val="28"/>
          <w:szCs w:val="28"/>
          <w:lang w:eastAsia="ru-RU"/>
        </w:rPr>
        <w:t xml:space="preserve"> </w:t>
      </w:r>
      <w:r w:rsidR="002B56B3">
        <w:rPr>
          <w:rFonts w:ascii="Times New Roman" w:eastAsia="Times New Roman" w:hAnsi="Times New Roman" w:cs="Times New Roman"/>
          <w:sz w:val="28"/>
          <w:szCs w:val="28"/>
          <w:lang w:val="uk-UA" w:eastAsia="ru-RU"/>
        </w:rPr>
        <w:t>дітей. У порівняні з 2016</w:t>
      </w:r>
      <w:r w:rsidR="00ED492D">
        <w:rPr>
          <w:rFonts w:ascii="Times New Roman" w:eastAsia="Times New Roman" w:hAnsi="Times New Roman" w:cs="Times New Roman"/>
          <w:sz w:val="28"/>
          <w:szCs w:val="28"/>
          <w:lang w:val="uk-UA" w:eastAsia="ru-RU"/>
        </w:rPr>
        <w:t>-</w:t>
      </w:r>
      <w:r w:rsidR="002B56B3">
        <w:rPr>
          <w:rFonts w:ascii="Times New Roman" w:eastAsia="Times New Roman" w:hAnsi="Times New Roman" w:cs="Times New Roman"/>
          <w:sz w:val="28"/>
          <w:szCs w:val="28"/>
          <w:lang w:val="uk-UA" w:eastAsia="ru-RU"/>
        </w:rPr>
        <w:t>2017</w:t>
      </w:r>
      <w:r w:rsidRPr="00492C16">
        <w:rPr>
          <w:rFonts w:ascii="Times New Roman" w:eastAsia="Times New Roman" w:hAnsi="Times New Roman" w:cs="Times New Roman"/>
          <w:sz w:val="28"/>
          <w:szCs w:val="28"/>
          <w:lang w:val="uk-UA" w:eastAsia="ru-RU"/>
        </w:rPr>
        <w:t xml:space="preserve"> навчальним роком  збільшилась кількість дітей </w:t>
      </w:r>
      <w:r w:rsidR="007A0423" w:rsidRPr="00492C16">
        <w:rPr>
          <w:rFonts w:ascii="Times New Roman" w:eastAsia="Times New Roman" w:hAnsi="Times New Roman" w:cs="Times New Roman"/>
          <w:sz w:val="28"/>
          <w:szCs w:val="28"/>
          <w:lang w:val="uk-UA" w:eastAsia="ru-RU"/>
        </w:rPr>
        <w:t>спеціальної</w:t>
      </w:r>
      <w:r w:rsidR="007A0423">
        <w:rPr>
          <w:rFonts w:ascii="Times New Roman" w:eastAsia="Times New Roman" w:hAnsi="Times New Roman" w:cs="Times New Roman"/>
          <w:sz w:val="28"/>
          <w:szCs w:val="28"/>
          <w:lang w:val="uk-UA" w:eastAsia="ru-RU"/>
        </w:rPr>
        <w:t xml:space="preserve"> </w:t>
      </w:r>
      <w:r w:rsidRPr="00492C16">
        <w:rPr>
          <w:rFonts w:ascii="Times New Roman" w:eastAsia="Times New Roman" w:hAnsi="Times New Roman" w:cs="Times New Roman"/>
          <w:sz w:val="28"/>
          <w:szCs w:val="28"/>
          <w:lang w:val="uk-UA" w:eastAsia="ru-RU"/>
        </w:rPr>
        <w:t>групи, а, відповідно, кількість дітей</w:t>
      </w:r>
      <w:r w:rsidR="007A0423" w:rsidRPr="007A0423">
        <w:rPr>
          <w:rFonts w:ascii="Times New Roman" w:eastAsia="Times New Roman" w:hAnsi="Times New Roman" w:cs="Times New Roman"/>
          <w:sz w:val="28"/>
          <w:szCs w:val="28"/>
          <w:lang w:val="uk-UA" w:eastAsia="ru-RU"/>
        </w:rPr>
        <w:t xml:space="preserve"> </w:t>
      </w:r>
      <w:r w:rsidR="007A0423" w:rsidRPr="00492C16">
        <w:rPr>
          <w:rFonts w:ascii="Times New Roman" w:eastAsia="Times New Roman" w:hAnsi="Times New Roman" w:cs="Times New Roman"/>
          <w:sz w:val="28"/>
          <w:szCs w:val="28"/>
          <w:lang w:val="uk-UA" w:eastAsia="ru-RU"/>
        </w:rPr>
        <w:t>основної</w:t>
      </w:r>
      <w:r w:rsidRPr="00492C16">
        <w:rPr>
          <w:rFonts w:ascii="Times New Roman" w:eastAsia="Times New Roman" w:hAnsi="Times New Roman" w:cs="Times New Roman"/>
          <w:sz w:val="28"/>
          <w:szCs w:val="28"/>
          <w:lang w:val="uk-UA" w:eastAsia="ru-RU"/>
        </w:rPr>
        <w:t xml:space="preserve"> </w:t>
      </w:r>
      <w:r w:rsidR="007A0423" w:rsidRPr="00492C16">
        <w:rPr>
          <w:rFonts w:ascii="Times New Roman" w:eastAsia="Times New Roman" w:hAnsi="Times New Roman" w:cs="Times New Roman"/>
          <w:sz w:val="28"/>
          <w:szCs w:val="28"/>
          <w:lang w:val="uk-UA" w:eastAsia="ru-RU"/>
        </w:rPr>
        <w:t>та підготовчої</w:t>
      </w:r>
      <w:r w:rsidRPr="00492C16">
        <w:rPr>
          <w:rFonts w:ascii="Times New Roman" w:eastAsia="Times New Roman" w:hAnsi="Times New Roman" w:cs="Times New Roman"/>
          <w:sz w:val="28"/>
          <w:szCs w:val="28"/>
          <w:lang w:val="uk-UA" w:eastAsia="ru-RU"/>
        </w:rPr>
        <w:t xml:space="preserve"> групи зменшилась на </w:t>
      </w:r>
      <w:r w:rsidR="00E05301" w:rsidRPr="00E05301">
        <w:rPr>
          <w:rFonts w:ascii="Times New Roman" w:eastAsia="Times New Roman" w:hAnsi="Times New Roman" w:cs="Times New Roman"/>
          <w:sz w:val="28"/>
          <w:szCs w:val="28"/>
          <w:lang w:val="uk-UA" w:eastAsia="ru-RU"/>
        </w:rPr>
        <w:t>9</w:t>
      </w:r>
      <w:r w:rsidRPr="00E05301">
        <w:rPr>
          <w:rFonts w:ascii="Times New Roman" w:eastAsia="Times New Roman" w:hAnsi="Times New Roman" w:cs="Times New Roman"/>
          <w:sz w:val="28"/>
          <w:szCs w:val="28"/>
          <w:lang w:val="uk-UA" w:eastAsia="ru-RU"/>
        </w:rPr>
        <w:t>%</w:t>
      </w:r>
      <w:r w:rsidRPr="00492C16">
        <w:rPr>
          <w:rFonts w:ascii="Times New Roman" w:eastAsia="Times New Roman" w:hAnsi="Times New Roman" w:cs="Times New Roman"/>
          <w:sz w:val="28"/>
          <w:szCs w:val="28"/>
          <w:lang w:val="uk-UA" w:eastAsia="ru-RU"/>
        </w:rPr>
        <w:t xml:space="preserve"> за рахунок новоприбулих дітей.</w:t>
      </w:r>
    </w:p>
    <w:p w:rsidR="00C5016E" w:rsidRPr="00492C16" w:rsidRDefault="00C5016E" w:rsidP="00492C16">
      <w:pPr>
        <w:spacing w:after="0" w:line="0" w:lineRule="atLeast"/>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Групи фізичного розвитку</w:t>
      </w:r>
    </w:p>
    <w:p w:rsidR="00C5016E" w:rsidRPr="00492C16" w:rsidRDefault="00C5016E" w:rsidP="004D010C">
      <w:pPr>
        <w:spacing w:after="0" w:line="0" w:lineRule="atLeast"/>
        <w:ind w:firstLine="709"/>
        <w:jc w:val="both"/>
        <w:rPr>
          <w:rFonts w:ascii="Times New Roman" w:eastAsia="Times New Roman" w:hAnsi="Times New Roman" w:cs="Times New Roman"/>
          <w:color w:val="000000"/>
          <w:sz w:val="28"/>
          <w:szCs w:val="28"/>
          <w:lang w:val="uk-UA" w:eastAsia="ru-RU"/>
        </w:rPr>
      </w:pPr>
      <w:r w:rsidRPr="00492C16">
        <w:rPr>
          <w:rFonts w:ascii="Times New Roman" w:eastAsia="Times New Roman" w:hAnsi="Times New Roman" w:cs="Times New Roman"/>
          <w:color w:val="000000"/>
          <w:sz w:val="28"/>
          <w:szCs w:val="28"/>
          <w:lang w:val="uk-UA" w:eastAsia="ru-RU"/>
        </w:rPr>
        <w:t>Педагогами враховувалися ці показники під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Ефективність оздоровчих заходів визначалася тим, що поєднувалася тривала комплексна інтенсивна оздоровчо-профілактична робота з педагогічними заходами в умовах звичайного режиму життя д</w:t>
      </w:r>
      <w:r w:rsidR="00073A86">
        <w:rPr>
          <w:rFonts w:ascii="Times New Roman" w:eastAsia="Times New Roman" w:hAnsi="Times New Roman" w:cs="Times New Roman"/>
          <w:sz w:val="28"/>
          <w:szCs w:val="28"/>
          <w:lang w:val="uk-UA" w:eastAsia="ru-RU"/>
        </w:rPr>
        <w:t xml:space="preserve">ошкільників. В </w:t>
      </w:r>
      <w:r w:rsidRPr="00492C16">
        <w:rPr>
          <w:rFonts w:ascii="Times New Roman" w:eastAsia="Times New Roman" w:hAnsi="Times New Roman" w:cs="Times New Roman"/>
          <w:sz w:val="28"/>
          <w:szCs w:val="28"/>
          <w:lang w:val="uk-UA" w:eastAsia="ru-RU"/>
        </w:rPr>
        <w:t xml:space="preserve">дошкільному закладі спостерігається покращенням показників  здоров’я дітей: рівень захворюваності залишається стабільним, рівень фізичного розвитку дітей достатній. </w:t>
      </w:r>
    </w:p>
    <w:p w:rsidR="00C5016E" w:rsidRPr="00492C16" w:rsidRDefault="00C5016E" w:rsidP="00492C16">
      <w:pPr>
        <w:spacing w:after="0" w:line="0" w:lineRule="atLeast"/>
        <w:ind w:firstLine="709"/>
        <w:jc w:val="center"/>
        <w:rPr>
          <w:rFonts w:ascii="Times New Roman" w:eastAsia="Times New Roman" w:hAnsi="Times New Roman" w:cs="Times New Roman"/>
          <w:b/>
          <w:i/>
          <w:sz w:val="28"/>
          <w:szCs w:val="28"/>
          <w:u w:val="single"/>
          <w:lang w:val="uk-UA" w:eastAsia="ru-RU"/>
        </w:rPr>
      </w:pPr>
      <w:r w:rsidRPr="00492C16">
        <w:rPr>
          <w:rFonts w:ascii="Times New Roman" w:eastAsia="Times New Roman" w:hAnsi="Times New Roman" w:cs="Times New Roman"/>
          <w:b/>
          <w:i/>
          <w:sz w:val="28"/>
          <w:szCs w:val="28"/>
          <w:u w:val="single"/>
          <w:lang w:val="uk-UA" w:eastAsia="ru-RU"/>
        </w:rPr>
        <w:t>Моніторинг здоров’я</w:t>
      </w:r>
    </w:p>
    <w:p w:rsidR="00C5016E" w:rsidRPr="00492C16" w:rsidRDefault="00C5016E" w:rsidP="00492C16">
      <w:pPr>
        <w:spacing w:after="0" w:line="0" w:lineRule="atLeast"/>
        <w:ind w:firstLine="709"/>
        <w:jc w:val="both"/>
        <w:outlineLvl w:val="0"/>
        <w:rPr>
          <w:rFonts w:ascii="Times New Roman" w:eastAsia="Times New Roman" w:hAnsi="Times New Roman" w:cs="Times New Roman"/>
          <w:color w:val="000000"/>
          <w:sz w:val="28"/>
          <w:szCs w:val="28"/>
          <w:lang w:val="uk-UA" w:eastAsia="ru-RU"/>
        </w:rPr>
      </w:pPr>
      <w:r w:rsidRPr="00492C16">
        <w:rPr>
          <w:rFonts w:ascii="Times New Roman" w:eastAsia="Times New Roman" w:hAnsi="Times New Roman" w:cs="Times New Roman"/>
          <w:color w:val="000000"/>
          <w:sz w:val="28"/>
          <w:szCs w:val="28"/>
          <w:lang w:val="uk-UA" w:eastAsia="ru-RU"/>
        </w:rPr>
        <w:t>Протягом навчального року медичними працівниками та адміністрацією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79% до 95%. Тренуючий ефект відповідав нормі в усіх вікових групах 139-157 уд/хв.</w:t>
      </w:r>
    </w:p>
    <w:p w:rsidR="00C5016E" w:rsidRPr="00492C16" w:rsidRDefault="00C5016E" w:rsidP="00492C16">
      <w:pPr>
        <w:spacing w:after="0" w:line="0" w:lineRule="atLeast"/>
        <w:rPr>
          <w:rFonts w:ascii="Times New Roman" w:eastAsia="Times New Roman" w:hAnsi="Times New Roman" w:cs="Times New Roman"/>
          <w:b/>
          <w:i/>
          <w:sz w:val="28"/>
          <w:szCs w:val="28"/>
          <w:highlight w:val="yellow"/>
          <w:u w:val="single"/>
          <w:lang w:val="uk-UA" w:eastAsia="ru-RU"/>
        </w:rPr>
      </w:pPr>
    </w:p>
    <w:p w:rsidR="00F859F6" w:rsidRDefault="00F859F6" w:rsidP="00492C16">
      <w:pPr>
        <w:spacing w:after="0" w:line="0" w:lineRule="atLeast"/>
        <w:jc w:val="center"/>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noProof/>
          <w:sz w:val="28"/>
          <w:szCs w:val="28"/>
          <w:lang w:eastAsia="ru-RU"/>
        </w:rPr>
        <w:drawing>
          <wp:inline distT="0" distB="0" distL="0" distR="0">
            <wp:extent cx="3781425" cy="1666875"/>
            <wp:effectExtent l="1905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24C" w:rsidRDefault="004F224C" w:rsidP="00492C16">
      <w:pPr>
        <w:spacing w:after="0" w:line="0" w:lineRule="atLeast"/>
        <w:jc w:val="center"/>
        <w:rPr>
          <w:rFonts w:ascii="Times New Roman" w:eastAsia="Times New Roman" w:hAnsi="Times New Roman" w:cs="Times New Roman"/>
          <w:b/>
          <w:i/>
          <w:sz w:val="28"/>
          <w:szCs w:val="28"/>
          <w:u w:val="single"/>
          <w:lang w:val="uk-UA" w:eastAsia="ru-RU"/>
        </w:rPr>
      </w:pPr>
    </w:p>
    <w:p w:rsidR="004F224C" w:rsidRDefault="004F224C" w:rsidP="00492C16">
      <w:pPr>
        <w:spacing w:after="0" w:line="0" w:lineRule="atLeast"/>
        <w:jc w:val="center"/>
        <w:rPr>
          <w:rFonts w:ascii="Times New Roman" w:eastAsia="Times New Roman" w:hAnsi="Times New Roman" w:cs="Times New Roman"/>
          <w:b/>
          <w:i/>
          <w:sz w:val="28"/>
          <w:szCs w:val="28"/>
          <w:u w:val="single"/>
          <w:lang w:val="uk-UA" w:eastAsia="ru-RU"/>
        </w:rPr>
      </w:pPr>
    </w:p>
    <w:p w:rsidR="00C5016E" w:rsidRPr="00492C16" w:rsidRDefault="00C5016E" w:rsidP="00492C16">
      <w:pPr>
        <w:spacing w:after="0" w:line="0" w:lineRule="atLeast"/>
        <w:jc w:val="center"/>
        <w:rPr>
          <w:rFonts w:ascii="Times New Roman" w:eastAsia="Times New Roman" w:hAnsi="Times New Roman" w:cs="Times New Roman"/>
          <w:b/>
          <w:i/>
          <w:sz w:val="28"/>
          <w:szCs w:val="28"/>
          <w:u w:val="single"/>
          <w:lang w:val="uk-UA" w:eastAsia="ru-RU"/>
        </w:rPr>
      </w:pPr>
      <w:r w:rsidRPr="00492C16">
        <w:rPr>
          <w:rFonts w:ascii="Times New Roman" w:eastAsia="Times New Roman" w:hAnsi="Times New Roman" w:cs="Times New Roman"/>
          <w:b/>
          <w:i/>
          <w:sz w:val="28"/>
          <w:szCs w:val="28"/>
          <w:u w:val="single"/>
          <w:lang w:val="uk-UA" w:eastAsia="ru-RU"/>
        </w:rPr>
        <w:lastRenderedPageBreak/>
        <w:t>Рівень фізичного розвитку дітей дошкільного віку</w:t>
      </w:r>
    </w:p>
    <w:p w:rsidR="00F31CBA" w:rsidRDefault="00F31CBA" w:rsidP="00492C16">
      <w:pPr>
        <w:spacing w:after="0" w:line="0" w:lineRule="atLeast"/>
        <w:ind w:firstLine="709"/>
        <w:jc w:val="center"/>
        <w:rPr>
          <w:rFonts w:ascii="Times New Roman" w:eastAsia="Times New Roman" w:hAnsi="Times New Roman" w:cs="Times New Roman"/>
          <w:i/>
          <w:sz w:val="28"/>
          <w:szCs w:val="28"/>
          <w:lang w:val="uk-UA" w:eastAsia="ru-RU"/>
        </w:rPr>
      </w:pPr>
    </w:p>
    <w:p w:rsidR="00C5016E" w:rsidRDefault="004F224C" w:rsidP="00492C16">
      <w:pPr>
        <w:spacing w:after="0" w:line="0" w:lineRule="atLeast"/>
        <w:ind w:firstLine="709"/>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noProof/>
          <w:sz w:val="28"/>
          <w:szCs w:val="28"/>
          <w:lang w:eastAsia="ru-RU"/>
        </w:rPr>
        <w:drawing>
          <wp:anchor distT="0" distB="0" distL="114300" distR="114300" simplePos="0" relativeHeight="251672576" behindDoc="0" locked="0" layoutInCell="1" allowOverlap="1">
            <wp:simplePos x="0" y="0"/>
            <wp:positionH relativeFrom="margin">
              <wp:posOffset>278130</wp:posOffset>
            </wp:positionH>
            <wp:positionV relativeFrom="paragraph">
              <wp:posOffset>404495</wp:posOffset>
            </wp:positionV>
            <wp:extent cx="9591675" cy="1371600"/>
            <wp:effectExtent l="19050" t="0" r="9525"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859F6">
        <w:rPr>
          <w:rFonts w:ascii="Times New Roman" w:eastAsia="Times New Roman" w:hAnsi="Times New Roman" w:cs="Times New Roman"/>
          <w:i/>
          <w:sz w:val="28"/>
          <w:szCs w:val="28"/>
          <w:lang w:val="uk-UA" w:eastAsia="ru-RU"/>
        </w:rPr>
        <w:t>Початок року</w:t>
      </w:r>
      <w:r w:rsidR="00F859F6">
        <w:rPr>
          <w:rFonts w:ascii="Times New Roman" w:eastAsia="Times New Roman" w:hAnsi="Times New Roman" w:cs="Times New Roman"/>
          <w:i/>
          <w:sz w:val="28"/>
          <w:szCs w:val="28"/>
          <w:lang w:val="uk-UA" w:eastAsia="ru-RU"/>
        </w:rPr>
        <w:tab/>
      </w:r>
      <w:r w:rsidR="00F859F6">
        <w:rPr>
          <w:rFonts w:ascii="Times New Roman" w:eastAsia="Times New Roman" w:hAnsi="Times New Roman" w:cs="Times New Roman"/>
          <w:i/>
          <w:sz w:val="28"/>
          <w:szCs w:val="28"/>
          <w:lang w:val="uk-UA" w:eastAsia="ru-RU"/>
        </w:rPr>
        <w:tab/>
      </w:r>
      <w:r w:rsidR="00F859F6">
        <w:rPr>
          <w:rFonts w:ascii="Times New Roman" w:eastAsia="Times New Roman" w:hAnsi="Times New Roman" w:cs="Times New Roman"/>
          <w:i/>
          <w:sz w:val="28"/>
          <w:szCs w:val="28"/>
          <w:lang w:val="uk-UA" w:eastAsia="ru-RU"/>
        </w:rPr>
        <w:tab/>
      </w:r>
      <w:r w:rsidR="00F859F6">
        <w:rPr>
          <w:rFonts w:ascii="Times New Roman" w:eastAsia="Times New Roman" w:hAnsi="Times New Roman" w:cs="Times New Roman"/>
          <w:i/>
          <w:sz w:val="28"/>
          <w:szCs w:val="28"/>
          <w:lang w:val="uk-UA" w:eastAsia="ru-RU"/>
        </w:rPr>
        <w:tab/>
      </w:r>
      <w:r w:rsidR="00F859F6">
        <w:rPr>
          <w:rFonts w:ascii="Times New Roman" w:eastAsia="Times New Roman" w:hAnsi="Times New Roman" w:cs="Times New Roman"/>
          <w:i/>
          <w:sz w:val="28"/>
          <w:szCs w:val="28"/>
          <w:lang w:val="uk-UA" w:eastAsia="ru-RU"/>
        </w:rPr>
        <w:tab/>
        <w:t xml:space="preserve">               Кінець року</w:t>
      </w:r>
    </w:p>
    <w:p w:rsidR="00F859F6" w:rsidRPr="00492C16" w:rsidRDefault="00311D87" w:rsidP="00492C16">
      <w:pPr>
        <w:spacing w:after="0" w:line="0" w:lineRule="atLeast"/>
        <w:ind w:firstLine="709"/>
        <w:jc w:val="center"/>
        <w:rPr>
          <w:rFonts w:ascii="Times New Roman" w:eastAsia="Times New Roman" w:hAnsi="Times New Roman" w:cs="Times New Roman"/>
          <w:b/>
          <w:i/>
          <w:sz w:val="28"/>
          <w:szCs w:val="28"/>
          <w:highlight w:val="yellow"/>
          <w:u w:val="single"/>
          <w:lang w:val="uk-UA" w:eastAsia="ru-RU"/>
        </w:rPr>
      </w:pPr>
      <w:r w:rsidRPr="00311D87">
        <w:rPr>
          <w:rFonts w:ascii="Times New Roman" w:eastAsia="Times New Roman" w:hAnsi="Times New Roman" w:cs="Times New Roman"/>
          <w:noProof/>
          <w:sz w:val="28"/>
          <w:szCs w:val="28"/>
          <w:lang w:val="uk-UA" w:eastAsia="uk-UA"/>
        </w:rPr>
        <w:pict>
          <v:rect id="Прямоугольник 9" o:spid="_x0000_s1029" style="position:absolute;left:0;text-align:left;margin-left:143.4pt;margin-top:101.25pt;width:95.25pt;height:1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" fillcolor="#5b9bd5 [3204]" strokecolor="#1f4d78 [1604]" strokeweight="1pt">
            <v:textbox style="mso-next-textbox:#Прямоугольник 9">
              <w:txbxContent>
                <w:p w:rsidR="008303FA" w:rsidRPr="00A9635D" w:rsidRDefault="008303FA" w:rsidP="00835A39">
                  <w:pPr>
                    <w:jc w:val="center"/>
                    <w:rPr>
                      <w:lang w:val="uk-UA"/>
                    </w:rPr>
                  </w:pPr>
                  <w:r>
                    <w:rPr>
                      <w:lang w:val="uk-UA"/>
                    </w:rPr>
                    <w:t>Середній вік</w:t>
                  </w:r>
                </w:p>
              </w:txbxContent>
            </v:textbox>
          </v:rect>
        </w:pict>
      </w:r>
      <w:r w:rsidRPr="00311D87">
        <w:rPr>
          <w:rFonts w:ascii="Times New Roman" w:eastAsia="Times New Roman" w:hAnsi="Times New Roman" w:cs="Times New Roman"/>
          <w:noProof/>
          <w:sz w:val="28"/>
          <w:szCs w:val="28"/>
          <w:lang w:val="uk-UA" w:eastAsia="uk-UA"/>
        </w:rPr>
        <w:pict>
          <v:rect id="Прямоугольник 21" o:spid="_x0000_s1030" style="position:absolute;left:0;text-align:left;margin-left:249.9pt;margin-top:101.25pt;width:95.25pt;height:1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" fillcolor="#5b9bd5 [3204]" strokecolor="#1f4d78 [1604]" strokeweight="1pt">
            <v:textbox style="mso-next-textbox:#Прямоугольник 21">
              <w:txbxContent>
                <w:p w:rsidR="008303FA" w:rsidRPr="00A9635D" w:rsidRDefault="008303FA" w:rsidP="00835A39">
                  <w:pPr>
                    <w:jc w:val="center"/>
                    <w:rPr>
                      <w:lang w:val="uk-UA"/>
                    </w:rPr>
                  </w:pPr>
                  <w:r>
                    <w:rPr>
                      <w:lang w:val="uk-UA"/>
                    </w:rPr>
                    <w:t>Старший вік</w:t>
                  </w:r>
                </w:p>
              </w:txbxContent>
            </v:textbox>
          </v:rect>
        </w:pict>
      </w:r>
      <w:r w:rsidRPr="00311D87">
        <w:rPr>
          <w:rFonts w:ascii="Times New Roman" w:eastAsia="Times New Roman" w:hAnsi="Times New Roman" w:cs="Times New Roman"/>
          <w:noProof/>
          <w:sz w:val="28"/>
          <w:szCs w:val="28"/>
          <w:lang w:val="uk-UA" w:eastAsia="uk-UA"/>
        </w:rPr>
        <w:pict>
          <v:rect id="Прямоугольник 7" o:spid="_x0000_s1031" style="position:absolute;left:0;text-align:left;margin-left:36.9pt;margin-top:101.25pt;width:95.25pt;height:19.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" fillcolor="#5b9bd5 [3204]" strokecolor="#1f4d78 [1604]" strokeweight="1pt">
            <v:textbox style="mso-next-textbox:#Прямоугольник 7">
              <w:txbxContent>
                <w:p w:rsidR="008303FA" w:rsidRPr="00A9635D" w:rsidRDefault="008303FA" w:rsidP="00835A39">
                  <w:pPr>
                    <w:jc w:val="center"/>
                    <w:rPr>
                      <w:lang w:val="uk-UA"/>
                    </w:rPr>
                  </w:pPr>
                  <w:r>
                    <w:rPr>
                      <w:lang w:val="uk-UA"/>
                    </w:rPr>
                    <w:t>Молодший вік</w:t>
                  </w:r>
                </w:p>
              </w:txbxContent>
            </v:textbox>
          </v:rect>
        </w:pict>
      </w:r>
      <w:r w:rsidRPr="00311D87">
        <w:rPr>
          <w:rFonts w:ascii="Times New Roman" w:eastAsia="Times New Roman" w:hAnsi="Times New Roman" w:cs="Times New Roman"/>
          <w:b/>
          <w:i/>
          <w:sz w:val="28"/>
          <w:szCs w:val="28"/>
          <w:u w:val="single"/>
          <w:lang w:val="uk-UA" w:eastAsia="ru-RU"/>
        </w:rPr>
        <w:pict>
          <v:rect id="Прямоугольник 22" o:spid="_x0000_s1026" style="position:absolute;left:0;text-align:left;margin-left:361.5pt;margin-top:101.2pt;width:95.25pt;height:19.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" fillcolor="#5b9bd5 [3204]" strokecolor="#1f4d78 [1604]" strokeweight="1pt">
            <v:textbox style="mso-next-textbox:#Прямоугольник 22">
              <w:txbxContent>
                <w:p w:rsidR="008303FA" w:rsidRPr="00A9635D" w:rsidRDefault="008303FA" w:rsidP="00835A39">
                  <w:pPr>
                    <w:jc w:val="center"/>
                    <w:rPr>
                      <w:lang w:val="uk-UA"/>
                    </w:rPr>
                  </w:pPr>
                  <w:r>
                    <w:rPr>
                      <w:lang w:val="uk-UA"/>
                    </w:rPr>
                    <w:t>Молодший вік</w:t>
                  </w:r>
                </w:p>
              </w:txbxContent>
            </v:textbox>
          </v:rect>
        </w:pict>
      </w:r>
      <w:r w:rsidRPr="00311D87">
        <w:rPr>
          <w:rFonts w:ascii="Times New Roman" w:eastAsia="Times New Roman" w:hAnsi="Times New Roman" w:cs="Times New Roman"/>
          <w:b/>
          <w:i/>
          <w:sz w:val="28"/>
          <w:szCs w:val="28"/>
          <w:u w:val="single"/>
          <w:lang w:val="uk-UA" w:eastAsia="ru-RU"/>
        </w:rPr>
        <w:pict>
          <v:rect id="Прямоугольник 24" o:spid="_x0000_s1027" style="position:absolute;left:0;text-align:left;margin-left:574.5pt;margin-top:101.2pt;width:95.25pt;height:1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" fillcolor="#5b9bd5 [3204]" strokecolor="#1f4d78 [1604]" strokeweight="1pt">
            <v:textbox style="mso-next-textbox:#Прямоугольник 24">
              <w:txbxContent>
                <w:p w:rsidR="008303FA" w:rsidRPr="00A9635D" w:rsidRDefault="008303FA" w:rsidP="00835A39">
                  <w:pPr>
                    <w:jc w:val="center"/>
                    <w:rPr>
                      <w:lang w:val="uk-UA"/>
                    </w:rPr>
                  </w:pPr>
                  <w:r>
                    <w:rPr>
                      <w:lang w:val="uk-UA"/>
                    </w:rPr>
                    <w:t>Старший вік</w:t>
                  </w:r>
                </w:p>
              </w:txbxContent>
            </v:textbox>
          </v:rect>
        </w:pict>
      </w:r>
      <w:r w:rsidRPr="00311D87">
        <w:rPr>
          <w:rFonts w:ascii="Times New Roman" w:eastAsia="Times New Roman" w:hAnsi="Times New Roman" w:cs="Times New Roman"/>
          <w:b/>
          <w:i/>
          <w:sz w:val="28"/>
          <w:szCs w:val="28"/>
          <w:u w:val="single"/>
          <w:lang w:val="uk-UA" w:eastAsia="ru-RU"/>
        </w:rPr>
        <w:pict>
          <v:rect id="Прямоугольник 23" o:spid="_x0000_s1028" style="position:absolute;left:0;text-align:left;margin-left:468pt;margin-top:101.2pt;width:95.25pt;height:19.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" fillcolor="#5b9bd5 [3204]" strokecolor="#1f4d78 [1604]" strokeweight="1pt">
            <v:textbox style="mso-next-textbox:#Прямоугольник 23">
              <w:txbxContent>
                <w:p w:rsidR="008303FA" w:rsidRPr="00A9635D" w:rsidRDefault="008303FA" w:rsidP="00835A39">
                  <w:pPr>
                    <w:jc w:val="center"/>
                    <w:rPr>
                      <w:lang w:val="uk-UA"/>
                    </w:rPr>
                  </w:pPr>
                  <w:r>
                    <w:rPr>
                      <w:lang w:val="uk-UA"/>
                    </w:rPr>
                    <w:t>Середній вік</w:t>
                  </w:r>
                </w:p>
              </w:txbxContent>
            </v:textbox>
          </v:rect>
        </w:pict>
      </w:r>
    </w:p>
    <w:p w:rsidR="00C5016E" w:rsidRPr="00492C16" w:rsidRDefault="00C5016E" w:rsidP="00492C16">
      <w:pPr>
        <w:spacing w:after="0" w:line="0" w:lineRule="atLeast"/>
        <w:ind w:firstLine="54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Протягом року для батьків вихованців діяв консультативний пункт «Будьмо здорові!», на якому вони ознайомлювались зі змістом і формами фізкультурно-оздоровчої роботи у дошкільному закладі, з профілактикою гострих респіраторних захворювань, з гігієнічними вимогами щодо занять дітей на комп’ютері, з правилами проведення дихальної гімнастики вдома, отримували консультативну допомогу спеціалістів. </w:t>
      </w:r>
    </w:p>
    <w:p w:rsidR="00C5016E" w:rsidRPr="00492C16" w:rsidRDefault="00C5016E" w:rsidP="00492C16">
      <w:pPr>
        <w:spacing w:after="0" w:line="0" w:lineRule="atLeast"/>
        <w:ind w:firstLine="54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Постійно розширюється й оновлюється розвивальна оздоровча сфера. Так в минулому навчальному році був оновлений спорт матеріал (м</w:t>
      </w:r>
      <w:r w:rsidR="002B56B3">
        <w:rPr>
          <w:rFonts w:ascii="Times New Roman" w:eastAsia="Times New Roman" w:hAnsi="Times New Roman" w:cs="Times New Roman"/>
          <w:sz w:val="28"/>
          <w:szCs w:val="28"/>
          <w:lang w:val="uk-UA" w:eastAsia="ru-RU"/>
        </w:rPr>
        <w:t>’ячі, обручі</w:t>
      </w:r>
      <w:r w:rsidRPr="00492C16">
        <w:rPr>
          <w:rFonts w:ascii="Times New Roman" w:eastAsia="Times New Roman" w:hAnsi="Times New Roman" w:cs="Times New Roman"/>
          <w:sz w:val="28"/>
          <w:szCs w:val="28"/>
          <w:lang w:val="uk-UA" w:eastAsia="ru-RU"/>
        </w:rPr>
        <w:t xml:space="preserve">). </w:t>
      </w:r>
    </w:p>
    <w:p w:rsidR="00C5016E" w:rsidRPr="00492C16" w:rsidRDefault="00C5016E" w:rsidP="00492C16">
      <w:pPr>
        <w:shd w:val="clear" w:color="auto" w:fill="FFFFFF"/>
        <w:spacing w:after="0" w:line="0" w:lineRule="atLeast"/>
        <w:ind w:firstLine="709"/>
        <w:jc w:val="both"/>
        <w:rPr>
          <w:rFonts w:ascii="Times New Roman" w:eastAsia="Times New Roman" w:hAnsi="Times New Roman" w:cs="Times New Roman"/>
          <w:color w:val="000000"/>
          <w:sz w:val="28"/>
          <w:szCs w:val="28"/>
          <w:lang w:val="uk-UA" w:eastAsia="ru-RU"/>
        </w:rPr>
      </w:pPr>
      <w:r w:rsidRPr="00492C16">
        <w:rPr>
          <w:rFonts w:ascii="Times New Roman" w:eastAsia="Times New Roman" w:hAnsi="Times New Roman" w:cs="Times New Roman"/>
          <w:sz w:val="28"/>
          <w:szCs w:val="28"/>
          <w:lang w:val="uk-UA" w:eastAsia="ru-RU"/>
        </w:rPr>
        <w:t xml:space="preserve">Отже, фізкультурно-оздоровча робота в дошкільному закладі відбувалася на високому рівні, </w:t>
      </w:r>
      <w:r w:rsidRPr="00492C16">
        <w:rPr>
          <w:rFonts w:ascii="Times New Roman" w:eastAsia="Times New Roman" w:hAnsi="Times New Roman" w:cs="Times New Roman"/>
          <w:color w:val="000000"/>
          <w:sz w:val="28"/>
          <w:szCs w:val="28"/>
          <w:lang w:val="uk-UA" w:eastAsia="ru-RU"/>
        </w:rPr>
        <w:t xml:space="preserve"> пріоритетним завдання педагогічного колективу ДНЗ та медичних</w:t>
      </w:r>
      <w:r w:rsidR="002B56B3">
        <w:rPr>
          <w:rFonts w:ascii="Times New Roman" w:eastAsia="Times New Roman" w:hAnsi="Times New Roman" w:cs="Times New Roman"/>
          <w:color w:val="000000"/>
          <w:sz w:val="28"/>
          <w:szCs w:val="28"/>
          <w:lang w:val="uk-UA" w:eastAsia="ru-RU"/>
        </w:rPr>
        <w:t xml:space="preserve"> працівників на 2017/2018</w:t>
      </w:r>
      <w:r w:rsidRPr="00492C16">
        <w:rPr>
          <w:rFonts w:ascii="Times New Roman" w:eastAsia="Times New Roman" w:hAnsi="Times New Roman" w:cs="Times New Roman"/>
          <w:color w:val="000000"/>
          <w:sz w:val="28"/>
          <w:szCs w:val="28"/>
          <w:lang w:val="uk-UA" w:eastAsia="ru-RU"/>
        </w:rPr>
        <w:t xml:space="preserve"> навчальний рік залишається зміцнення здоров’я дітей шляхом комплексного використання різноманітних здоров’язберігаючих технологій.</w:t>
      </w:r>
    </w:p>
    <w:p w:rsidR="00C5016E" w:rsidRPr="00492C16" w:rsidRDefault="00C5016E" w:rsidP="00492C16">
      <w:pPr>
        <w:shd w:val="clear" w:color="auto" w:fill="FFFFFF"/>
        <w:spacing w:after="0" w:line="0" w:lineRule="atLeast"/>
        <w:ind w:firstLine="709"/>
        <w:jc w:val="both"/>
        <w:rPr>
          <w:rFonts w:ascii="Times New Roman" w:eastAsia="Times New Roman" w:hAnsi="Times New Roman" w:cs="Times New Roman"/>
          <w:color w:val="000000"/>
          <w:sz w:val="28"/>
          <w:szCs w:val="28"/>
          <w:lang w:val="uk-UA" w:eastAsia="ru-RU"/>
        </w:rPr>
      </w:pPr>
    </w:p>
    <w:p w:rsidR="00C5016E" w:rsidRPr="00492C16" w:rsidRDefault="00C5016E" w:rsidP="00492C16">
      <w:pPr>
        <w:shd w:val="clear" w:color="auto" w:fill="FFFFFF"/>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Медичне обслуговування</w:t>
      </w:r>
    </w:p>
    <w:p w:rsidR="00C5016E" w:rsidRPr="00492C16" w:rsidRDefault="00C5016E" w:rsidP="00492C16">
      <w:pPr>
        <w:spacing w:after="0" w:line="0" w:lineRule="atLeast"/>
        <w:ind w:firstLine="33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 дошкільному навчальному закладі створено оптимальні умови для проведення медичної, оздоровчо-профілактичної роботи. Медичне обслуговування в ДНЗ здійснювалось протягом року лікарем-педіа</w:t>
      </w:r>
      <w:r w:rsidR="00B55C90">
        <w:rPr>
          <w:rFonts w:ascii="Times New Roman" w:eastAsia="Times New Roman" w:hAnsi="Times New Roman" w:cs="Times New Roman"/>
          <w:sz w:val="28"/>
          <w:szCs w:val="28"/>
          <w:lang w:val="uk-UA" w:eastAsia="ru-RU"/>
        </w:rPr>
        <w:t>тром, старшою медичною сестрою</w:t>
      </w:r>
      <w:r w:rsidRPr="00492C16">
        <w:rPr>
          <w:rFonts w:ascii="Times New Roman" w:eastAsia="Times New Roman" w:hAnsi="Times New Roman" w:cs="Times New Roman"/>
          <w:sz w:val="28"/>
          <w:szCs w:val="28"/>
          <w:lang w:val="uk-UA" w:eastAsia="ru-RU"/>
        </w:rPr>
        <w:t xml:space="preserve">.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Систематично  аналізувались причини захворюваності вихованців. Питання зміцнення та охорони здоров’я малюків заслуховувались  на загальних зборах трудового колективу, виробничих нарадах, групових та загальних батьківських зборах, ухвалювались  дієві  рішення, про що свідчать протоколи проведених заходів.  Дошкільний заклад має медичний кабінет, кімнату для маніпуляцій, місце для ізолювання дітей з інфекційними захворюваннями. Медичний кабінет оснащений відповідно до наказу МОЗ України від 30.08.2005 р. № 432/496 «Про удосконалення організації медичного </w:t>
      </w:r>
      <w:r w:rsidRPr="00492C16">
        <w:rPr>
          <w:rFonts w:ascii="Times New Roman" w:eastAsia="Times New Roman" w:hAnsi="Times New Roman" w:cs="Times New Roman"/>
          <w:sz w:val="28"/>
          <w:szCs w:val="28"/>
          <w:lang w:val="uk-UA" w:eastAsia="ru-RU"/>
        </w:rPr>
        <w:lastRenderedPageBreak/>
        <w:t xml:space="preserve">обслуговування дітей у дошкільному навчальному закладі». Кабінет обладнано меблями, холодильником для зберігання ліків, шафою для медичних препаратів, ростоміром, вагами,  умивальником, в ізоляторі для потреб ізолювання хворої дитини, встановлена кушетка з постільною білизною на одну особу, посуд для використання при проявах кишково-шлункових розладів. </w:t>
      </w:r>
      <w:r w:rsidR="00150773" w:rsidRPr="00102554">
        <w:rPr>
          <w:rFonts w:ascii="Times New Roman" w:eastAsia="Times New Roman" w:hAnsi="Times New Roman" w:cs="Times New Roman"/>
          <w:sz w:val="28"/>
          <w:szCs w:val="28"/>
          <w:lang w:val="uk-UA" w:eastAsia="ru-RU"/>
        </w:rPr>
        <w:t>Медичний кабінет  оснащ</w:t>
      </w:r>
      <w:r w:rsidRPr="00102554">
        <w:rPr>
          <w:rFonts w:ascii="Times New Roman" w:eastAsia="Times New Roman" w:hAnsi="Times New Roman" w:cs="Times New Roman"/>
          <w:sz w:val="28"/>
          <w:szCs w:val="28"/>
          <w:lang w:val="uk-UA" w:eastAsia="ru-RU"/>
        </w:rPr>
        <w:t>ено на 90%, але його необхідно доукомплектувати кисневою подушкою, носилками та скеоскопічною лінійкою.</w:t>
      </w:r>
      <w:r w:rsidRPr="00492C16">
        <w:rPr>
          <w:rFonts w:ascii="Times New Roman" w:eastAsia="Times New Roman" w:hAnsi="Times New Roman" w:cs="Times New Roman"/>
          <w:sz w:val="28"/>
          <w:szCs w:val="28"/>
          <w:lang w:val="uk-UA" w:eastAsia="ru-RU"/>
        </w:rPr>
        <w:t xml:space="preserve"> Ефективності різноманітних форм роботи з питань  зниження  рівня  захворюваності  дітей  сприяла  співпраця  дошкільного  закладу   та  міс</w:t>
      </w:r>
      <w:r w:rsidR="00B55C90">
        <w:rPr>
          <w:rFonts w:ascii="Times New Roman" w:eastAsia="Times New Roman" w:hAnsi="Times New Roman" w:cs="Times New Roman"/>
          <w:sz w:val="28"/>
          <w:szCs w:val="28"/>
          <w:lang w:val="uk-UA" w:eastAsia="ru-RU"/>
        </w:rPr>
        <w:t>ької дитячої  поліклініки   № 5. Двічі</w:t>
      </w:r>
      <w:r w:rsidRPr="00492C16">
        <w:rPr>
          <w:rFonts w:ascii="Times New Roman" w:eastAsia="Times New Roman" w:hAnsi="Times New Roman" w:cs="Times New Roman"/>
          <w:sz w:val="28"/>
          <w:szCs w:val="28"/>
          <w:lang w:val="uk-UA" w:eastAsia="ru-RU"/>
        </w:rPr>
        <w:t xml:space="preserve"> на тиждень в дошкільному закладі проводила при</w:t>
      </w:r>
      <w:r w:rsidR="00B55C90">
        <w:rPr>
          <w:rFonts w:ascii="Times New Roman" w:eastAsia="Times New Roman" w:hAnsi="Times New Roman" w:cs="Times New Roman"/>
          <w:sz w:val="28"/>
          <w:szCs w:val="28"/>
          <w:lang w:val="uk-UA" w:eastAsia="ru-RU"/>
        </w:rPr>
        <w:t>йом лікар-педіатр –</w:t>
      </w:r>
      <w:r w:rsidR="00E525E4" w:rsidRPr="00102554">
        <w:rPr>
          <w:rFonts w:ascii="Times New Roman" w:eastAsia="Times New Roman" w:hAnsi="Times New Roman" w:cs="Times New Roman"/>
          <w:sz w:val="28"/>
          <w:szCs w:val="28"/>
          <w:lang w:val="uk-UA" w:eastAsia="ru-RU"/>
        </w:rPr>
        <w:t>Ме</w:t>
      </w:r>
      <w:r w:rsidR="005B0ED4" w:rsidRPr="00102554">
        <w:rPr>
          <w:rFonts w:ascii="Times New Roman" w:eastAsia="Times New Roman" w:hAnsi="Times New Roman" w:cs="Times New Roman"/>
          <w:sz w:val="28"/>
          <w:szCs w:val="28"/>
          <w:lang w:val="uk-UA" w:eastAsia="ru-RU"/>
        </w:rPr>
        <w:t>дв</w:t>
      </w:r>
      <w:r w:rsidR="00B55C90" w:rsidRPr="00102554">
        <w:rPr>
          <w:rFonts w:ascii="Times New Roman" w:eastAsia="Times New Roman" w:hAnsi="Times New Roman" w:cs="Times New Roman"/>
          <w:sz w:val="28"/>
          <w:szCs w:val="28"/>
          <w:lang w:val="uk-UA" w:eastAsia="ru-RU"/>
        </w:rPr>
        <w:t>е</w:t>
      </w:r>
      <w:r w:rsidR="00E525E4" w:rsidRPr="00102554">
        <w:rPr>
          <w:rFonts w:ascii="Times New Roman" w:eastAsia="Times New Roman" w:hAnsi="Times New Roman" w:cs="Times New Roman"/>
          <w:sz w:val="28"/>
          <w:szCs w:val="28"/>
          <w:lang w:val="uk-UA" w:eastAsia="ru-RU"/>
        </w:rPr>
        <w:t>ди</w:t>
      </w:r>
      <w:r w:rsidR="00B55C90" w:rsidRPr="00102554">
        <w:rPr>
          <w:rFonts w:ascii="Times New Roman" w:eastAsia="Times New Roman" w:hAnsi="Times New Roman" w:cs="Times New Roman"/>
          <w:sz w:val="28"/>
          <w:szCs w:val="28"/>
          <w:lang w:val="uk-UA" w:eastAsia="ru-RU"/>
        </w:rPr>
        <w:t>нська</w:t>
      </w:r>
      <w:r w:rsidR="005B0ED4" w:rsidRPr="00102554">
        <w:rPr>
          <w:rFonts w:ascii="Times New Roman" w:eastAsia="Times New Roman" w:hAnsi="Times New Roman" w:cs="Times New Roman"/>
          <w:sz w:val="28"/>
          <w:szCs w:val="28"/>
          <w:lang w:val="uk-UA" w:eastAsia="ru-RU"/>
        </w:rPr>
        <w:t xml:space="preserve"> </w:t>
      </w:r>
      <w:r w:rsidR="00B55C90" w:rsidRPr="00102554">
        <w:rPr>
          <w:rFonts w:ascii="Times New Roman" w:eastAsia="Times New Roman" w:hAnsi="Times New Roman" w:cs="Times New Roman"/>
          <w:sz w:val="28"/>
          <w:szCs w:val="28"/>
          <w:lang w:val="uk-UA" w:eastAsia="ru-RU"/>
        </w:rPr>
        <w:t>Є.О..</w:t>
      </w:r>
      <w:r w:rsidRPr="00492C16">
        <w:rPr>
          <w:rFonts w:ascii="Times New Roman" w:eastAsia="Times New Roman" w:hAnsi="Times New Roman" w:cs="Times New Roman"/>
          <w:sz w:val="28"/>
          <w:szCs w:val="28"/>
          <w:lang w:val="uk-UA" w:eastAsia="ru-RU"/>
        </w:rPr>
        <w:t xml:space="preserve"> Планові лікарські огляди проводились чітко за графіком: у групах для дітей раннього віку – один раз на місяць, у дошкільних – один раз на квартал. Результати обстеження дітей доводились до відома батьків. 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проводилось маркування меблів, здійснювався індивідуальний підхід під час фізкультурно-оздоровчої роботи. Оздоровчо-профілактична робота проводилась за спеціальною схемою, розробленою спільно педагогічними та медичними працівниками закладу.</w:t>
      </w:r>
      <w:r w:rsidR="00B55C90">
        <w:rPr>
          <w:rFonts w:ascii="Times New Roman" w:eastAsia="Times New Roman" w:hAnsi="Times New Roman" w:cs="Times New Roman"/>
          <w:sz w:val="28"/>
          <w:szCs w:val="28"/>
          <w:lang w:val="uk-UA" w:eastAsia="ru-RU"/>
        </w:rPr>
        <w:t xml:space="preserve"> </w:t>
      </w:r>
      <w:r w:rsidRPr="00492C16">
        <w:rPr>
          <w:rFonts w:ascii="Times New Roman" w:eastAsia="Times New Roman" w:hAnsi="Times New Roman" w:cs="Times New Roman"/>
          <w:sz w:val="28"/>
          <w:szCs w:val="28"/>
          <w:lang w:val="uk-UA" w:eastAsia="ru-RU"/>
        </w:rPr>
        <w:t xml:space="preserve">У дошкільному закладі налагоджена чітка робота щодо відстеження відвідування вихованцями закладу. У кожній віковій групі ведеться журнал щоденного відвідування дітей за встановленою формою. Питання відвідування вихованцями груп знаходиться під постійним контролем адміністрації. Результативність відвідуваності розглядається на оперативних нарадах та нарадах при завідувачеві. </w:t>
      </w:r>
    </w:p>
    <w:p w:rsidR="00326CA3" w:rsidRDefault="00326CA3" w:rsidP="00492C16">
      <w:pPr>
        <w:spacing w:after="0" w:line="0" w:lineRule="atLeast"/>
        <w:ind w:firstLine="540"/>
        <w:jc w:val="center"/>
        <w:rPr>
          <w:rFonts w:ascii="Times New Roman" w:eastAsia="Times New Roman" w:hAnsi="Times New Roman" w:cs="Times New Roman"/>
          <w:b/>
          <w:i/>
          <w:sz w:val="28"/>
          <w:szCs w:val="28"/>
          <w:u w:val="single"/>
          <w:lang w:val="uk-UA" w:eastAsia="ru-RU"/>
        </w:rPr>
      </w:pPr>
    </w:p>
    <w:p w:rsidR="00C5016E" w:rsidRPr="00492C16" w:rsidRDefault="00835A39" w:rsidP="00492C16">
      <w:pPr>
        <w:spacing w:after="0" w:line="0" w:lineRule="atLeast"/>
        <w:ind w:firstLine="540"/>
        <w:jc w:val="center"/>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84864" behindDoc="0" locked="0" layoutInCell="1" allowOverlap="1">
            <wp:simplePos x="0" y="0"/>
            <wp:positionH relativeFrom="margin">
              <wp:posOffset>0</wp:posOffset>
            </wp:positionH>
            <wp:positionV relativeFrom="paragraph">
              <wp:posOffset>199390</wp:posOffset>
            </wp:positionV>
            <wp:extent cx="2990850" cy="1371600"/>
            <wp:effectExtent l="19050" t="0" r="19050" b="0"/>
            <wp:wrapSquare wrapText="bothSides"/>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C5016E" w:rsidRPr="00492C16">
        <w:rPr>
          <w:rFonts w:ascii="Times New Roman" w:eastAsia="Times New Roman" w:hAnsi="Times New Roman" w:cs="Times New Roman"/>
          <w:b/>
          <w:i/>
          <w:sz w:val="28"/>
          <w:szCs w:val="28"/>
          <w:u w:val="single"/>
          <w:lang w:val="uk-UA" w:eastAsia="ru-RU"/>
        </w:rPr>
        <w:t>Аналіз відвідуваності дітьми ДНЗ</w:t>
      </w:r>
    </w:p>
    <w:p w:rsidR="00C5016E" w:rsidRPr="00492C16" w:rsidRDefault="00C5016E" w:rsidP="00326CA3">
      <w:pPr>
        <w:shd w:val="clear" w:color="auto" w:fill="FFFFFF"/>
        <w:spacing w:after="0" w:line="0" w:lineRule="atLeast"/>
        <w:rPr>
          <w:rFonts w:ascii="Times New Roman" w:eastAsia="Times New Roman" w:hAnsi="Times New Roman" w:cs="Times New Roman"/>
          <w:b/>
          <w:sz w:val="28"/>
          <w:szCs w:val="28"/>
          <w:lang w:val="uk-UA" w:eastAsia="ru-RU"/>
        </w:rPr>
      </w:pPr>
    </w:p>
    <w:p w:rsidR="00C5016E" w:rsidRPr="00492C16" w:rsidRDefault="00C5016E" w:rsidP="00492C16">
      <w:pPr>
        <w:shd w:val="clear" w:color="auto" w:fill="FFFFFF"/>
        <w:spacing w:after="0" w:line="0" w:lineRule="atLeast"/>
        <w:ind w:firstLine="709"/>
        <w:jc w:val="both"/>
        <w:rPr>
          <w:rFonts w:ascii="Times New Roman" w:hAnsi="Times New Roman" w:cs="Times New Roman"/>
          <w:sz w:val="28"/>
          <w:szCs w:val="28"/>
          <w:lang w:val="uk-UA"/>
        </w:rPr>
      </w:pPr>
      <w:r w:rsidRPr="00492C16">
        <w:rPr>
          <w:rFonts w:ascii="Times New Roman" w:hAnsi="Times New Roman" w:cs="Times New Roman"/>
          <w:sz w:val="28"/>
          <w:szCs w:val="28"/>
          <w:lang w:val="uk-UA"/>
        </w:rPr>
        <w:t xml:space="preserve">   Обліково-звітна та медична документація велася у порядку, встановленому МОЗ України та відповідно до затвердженій номенклатурі справ дошкільного навчального закладу.</w:t>
      </w:r>
      <w:r w:rsidR="00835A39">
        <w:rPr>
          <w:rFonts w:ascii="Times New Roman" w:hAnsi="Times New Roman" w:cs="Times New Roman"/>
          <w:sz w:val="28"/>
          <w:szCs w:val="28"/>
          <w:lang w:val="uk-UA"/>
        </w:rPr>
        <w:t xml:space="preserve"> У зв’язку з меншою кількістю дітей при наборі у ДНЗ зменшився відсоток відвідування дітьми дошкільного закладу</w:t>
      </w:r>
      <w:r w:rsidR="00835A39" w:rsidRPr="00835A39">
        <w:rPr>
          <w:rFonts w:ascii="Times New Roman" w:hAnsi="Times New Roman" w:cs="Times New Roman"/>
          <w:sz w:val="28"/>
          <w:szCs w:val="28"/>
          <w:lang w:val="uk-UA"/>
        </w:rPr>
        <w:t xml:space="preserve"> </w:t>
      </w:r>
      <w:r w:rsidR="00835A39">
        <w:rPr>
          <w:rFonts w:ascii="Times New Roman" w:hAnsi="Times New Roman" w:cs="Times New Roman"/>
          <w:sz w:val="28"/>
          <w:szCs w:val="28"/>
          <w:lang w:val="uk-UA"/>
        </w:rPr>
        <w:t>на 8%.</w:t>
      </w:r>
      <w:r w:rsidR="00835A39" w:rsidRPr="00835A39">
        <w:rPr>
          <w:rFonts w:ascii="Times New Roman" w:hAnsi="Times New Roman" w:cs="Times New Roman"/>
          <w:sz w:val="28"/>
          <w:szCs w:val="28"/>
          <w:lang w:val="uk-UA"/>
        </w:rPr>
        <w:t xml:space="preserve"> </w:t>
      </w:r>
    </w:p>
    <w:p w:rsidR="00C5016E" w:rsidRPr="00492C16" w:rsidRDefault="00C5016E" w:rsidP="00492C16">
      <w:pPr>
        <w:shd w:val="clear" w:color="auto" w:fill="FFFFFF"/>
        <w:spacing w:after="0" w:line="0" w:lineRule="atLeast"/>
        <w:ind w:firstLine="709"/>
        <w:jc w:val="both"/>
        <w:rPr>
          <w:rFonts w:ascii="Times New Roman" w:hAnsi="Times New Roman" w:cs="Times New Roman"/>
          <w:sz w:val="28"/>
          <w:szCs w:val="28"/>
          <w:lang w:val="uk-UA"/>
        </w:rPr>
      </w:pPr>
    </w:p>
    <w:p w:rsidR="00C5016E" w:rsidRPr="00492C16" w:rsidRDefault="00C5016E" w:rsidP="00492C16">
      <w:pPr>
        <w:shd w:val="clear" w:color="auto" w:fill="FFFFFF"/>
        <w:spacing w:after="0" w:line="0" w:lineRule="atLeast"/>
        <w:ind w:firstLine="709"/>
        <w:jc w:val="both"/>
        <w:rPr>
          <w:rFonts w:ascii="Times New Roman" w:hAnsi="Times New Roman" w:cs="Times New Roman"/>
          <w:sz w:val="28"/>
          <w:szCs w:val="28"/>
          <w:lang w:val="uk-UA"/>
        </w:rPr>
      </w:pPr>
    </w:p>
    <w:p w:rsidR="00C5016E" w:rsidRPr="00492C16" w:rsidRDefault="00C5016E" w:rsidP="00492C16">
      <w:pPr>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Організація харчування</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Організація харчування в ДНЗ здійснювалась відповідно до  Інструкції з організації харчування дітей у дошкільних навчальних закладах, затвердженою наказом МОН України та Міністерства охорони здоров’я України від 17.04.2006 за № 298/227 та інших нормативних документів:</w:t>
      </w:r>
    </w:p>
    <w:p w:rsidR="00C5016E" w:rsidRPr="00492C16" w:rsidRDefault="00C5016E" w:rsidP="00081049">
      <w:pPr>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Закон України «Про дошкільну освіту» (ст.35);</w:t>
      </w:r>
    </w:p>
    <w:p w:rsidR="00C5016E" w:rsidRPr="00492C16" w:rsidRDefault="00C5016E" w:rsidP="00081049">
      <w:pPr>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Постанов Кабінету Міністрів України:</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i/>
          <w:iCs/>
          <w:sz w:val="28"/>
          <w:szCs w:val="28"/>
          <w:lang w:val="uk-UA" w:eastAsia="ru-RU"/>
        </w:rPr>
        <w:t>від 26.08.2002 №1243</w:t>
      </w:r>
      <w:r w:rsidRPr="00492C16">
        <w:rPr>
          <w:rFonts w:ascii="Times New Roman" w:eastAsia="Times New Roman" w:hAnsi="Times New Roman" w:cs="Times New Roman"/>
          <w:sz w:val="28"/>
          <w:szCs w:val="28"/>
          <w:lang w:val="uk-UA" w:eastAsia="ru-RU"/>
        </w:rPr>
        <w:t xml:space="preserve"> «Про невідкладні питання діяльності дошкільних та інтернатних навчальних закладів»; </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i/>
          <w:iCs/>
          <w:sz w:val="28"/>
          <w:szCs w:val="28"/>
          <w:lang w:val="uk-UA" w:eastAsia="ru-RU"/>
        </w:rPr>
        <w:lastRenderedPageBreak/>
        <w:t>від 22.11.2004 №1591</w:t>
      </w:r>
      <w:r w:rsidRPr="00492C16">
        <w:rPr>
          <w:rFonts w:ascii="Times New Roman" w:eastAsia="Times New Roman" w:hAnsi="Times New Roman" w:cs="Times New Roman"/>
          <w:sz w:val="28"/>
          <w:szCs w:val="28"/>
          <w:lang w:val="uk-UA" w:eastAsia="ru-RU"/>
        </w:rPr>
        <w:t xml:space="preserve"> «Про затвердження норм харчування у навчальних та оздоровчих закладах»</w:t>
      </w:r>
      <w:r w:rsidRPr="00492C16">
        <w:rPr>
          <w:rFonts w:ascii="Times New Roman" w:eastAsia="Times New Roman" w:hAnsi="Times New Roman" w:cs="Times New Roman"/>
          <w:sz w:val="28"/>
          <w:szCs w:val="28"/>
          <w:lang w:eastAsia="ru-RU"/>
        </w:rPr>
        <w:t>(</w:t>
      </w:r>
      <w:r w:rsidRPr="00492C16">
        <w:rPr>
          <w:rFonts w:ascii="Times New Roman" w:eastAsia="Times New Roman" w:hAnsi="Times New Roman" w:cs="Times New Roman"/>
          <w:sz w:val="28"/>
          <w:szCs w:val="28"/>
          <w:lang w:val="uk-UA" w:eastAsia="ru-RU"/>
        </w:rPr>
        <w:t xml:space="preserve">зі змінами); </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i/>
          <w:iCs/>
          <w:sz w:val="28"/>
          <w:szCs w:val="28"/>
          <w:lang w:val="uk-UA" w:eastAsia="ru-RU"/>
        </w:rPr>
        <w:t>від 22.06.2005 №507</w:t>
      </w:r>
      <w:r w:rsidRPr="00492C16">
        <w:rPr>
          <w:rFonts w:ascii="Times New Roman" w:eastAsia="Times New Roman" w:hAnsi="Times New Roman" w:cs="Times New Roman"/>
          <w:sz w:val="28"/>
          <w:szCs w:val="28"/>
          <w:lang w:val="uk-UA" w:eastAsia="ru-RU"/>
        </w:rPr>
        <w:t xml:space="preserve"> «Про внесення змін до пункту 1 постанови КМУ від 26.08.2002 №1243»;</w:t>
      </w:r>
    </w:p>
    <w:p w:rsidR="00C5016E" w:rsidRPr="00492C16" w:rsidRDefault="00C5016E" w:rsidP="00081049">
      <w:pPr>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Наказів МОН України:</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i/>
          <w:iCs/>
          <w:sz w:val="28"/>
          <w:szCs w:val="28"/>
          <w:lang w:val="uk-UA" w:eastAsia="ru-RU"/>
        </w:rPr>
        <w:t>від 21.11.2002 №667</w:t>
      </w:r>
      <w:r w:rsidRPr="00492C16">
        <w:rPr>
          <w:rFonts w:ascii="Times New Roman" w:eastAsia="Times New Roman" w:hAnsi="Times New Roman" w:cs="Times New Roman"/>
          <w:sz w:val="28"/>
          <w:szCs w:val="28"/>
          <w:lang w:val="uk-UA" w:eastAsia="ru-RU"/>
        </w:rPr>
        <w:t xml:space="preserve">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i/>
          <w:iCs/>
          <w:sz w:val="28"/>
          <w:szCs w:val="28"/>
          <w:lang w:val="uk-UA" w:eastAsia="ru-RU"/>
        </w:rPr>
        <w:t>від 25.07.2005 №431</w:t>
      </w:r>
      <w:r w:rsidRPr="00492C16">
        <w:rPr>
          <w:rFonts w:ascii="Times New Roman" w:eastAsia="Times New Roman" w:hAnsi="Times New Roman" w:cs="Times New Roman"/>
          <w:sz w:val="28"/>
          <w:szCs w:val="28"/>
          <w:lang w:val="uk-UA" w:eastAsia="ru-RU"/>
        </w:rPr>
        <w:t xml:space="preserve">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w:t>
      </w:r>
    </w:p>
    <w:p w:rsidR="00C5016E" w:rsidRPr="00492C16" w:rsidRDefault="00C5016E" w:rsidP="00081049">
      <w:pPr>
        <w:numPr>
          <w:ilvl w:val="0"/>
          <w:numId w:val="1"/>
        </w:numPr>
        <w:tabs>
          <w:tab w:val="num" w:pos="0"/>
        </w:tabs>
        <w:spacing w:after="0" w:line="0" w:lineRule="atLeast"/>
        <w:ind w:left="0" w:firstLine="0"/>
        <w:jc w:val="both"/>
        <w:rPr>
          <w:rFonts w:ascii="Times New Roman" w:eastAsia="Times New Roman" w:hAnsi="Times New Roman" w:cs="Times New Roman"/>
          <w:bCs/>
          <w:sz w:val="28"/>
          <w:szCs w:val="28"/>
          <w:lang w:val="uk-UA" w:eastAsia="ru-RU"/>
        </w:rPr>
      </w:pPr>
      <w:r w:rsidRPr="00492C16">
        <w:rPr>
          <w:rFonts w:ascii="Times New Roman" w:eastAsia="Times New Roman" w:hAnsi="Times New Roman" w:cs="Times New Roman"/>
          <w:bCs/>
          <w:sz w:val="28"/>
          <w:szCs w:val="28"/>
          <w:lang w:val="uk-UA" w:eastAsia="ru-RU"/>
        </w:rPr>
        <w:t>спільних наказів МОН, МОЗ України:</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bCs/>
          <w:sz w:val="28"/>
          <w:szCs w:val="28"/>
          <w:lang w:val="uk-UA" w:eastAsia="ru-RU"/>
        </w:rPr>
      </w:pPr>
      <w:r w:rsidRPr="00492C16">
        <w:rPr>
          <w:rFonts w:ascii="Times New Roman" w:eastAsia="Times New Roman" w:hAnsi="Times New Roman" w:cs="Times New Roman"/>
          <w:bCs/>
          <w:i/>
          <w:iCs/>
          <w:sz w:val="28"/>
          <w:szCs w:val="28"/>
          <w:lang w:val="uk-UA" w:eastAsia="ru-RU"/>
        </w:rPr>
        <w:t>від 01.06.2005 №242/329</w:t>
      </w:r>
      <w:r w:rsidRPr="00492C16">
        <w:rPr>
          <w:rFonts w:ascii="Times New Roman" w:eastAsia="Times New Roman" w:hAnsi="Times New Roman" w:cs="Times New Roman"/>
          <w:bCs/>
          <w:sz w:val="28"/>
          <w:szCs w:val="28"/>
          <w:lang w:val="uk-UA" w:eastAsia="ru-RU"/>
        </w:rPr>
        <w:t xml:space="preserve"> «Про затвердження Порядку організації харчування дітей у навчальних та оздоровчих закладах»;</w:t>
      </w:r>
    </w:p>
    <w:p w:rsidR="00C5016E" w:rsidRPr="00492C16" w:rsidRDefault="00C5016E" w:rsidP="00081049">
      <w:pPr>
        <w:numPr>
          <w:ilvl w:val="0"/>
          <w:numId w:val="3"/>
        </w:numPr>
        <w:tabs>
          <w:tab w:val="num" w:pos="0"/>
        </w:tabs>
        <w:spacing w:after="0" w:line="0" w:lineRule="atLeast"/>
        <w:ind w:left="0" w:firstLine="0"/>
        <w:jc w:val="both"/>
        <w:rPr>
          <w:rFonts w:ascii="Times New Roman" w:eastAsia="Times New Roman" w:hAnsi="Times New Roman" w:cs="Times New Roman"/>
          <w:bCs/>
          <w:sz w:val="28"/>
          <w:szCs w:val="28"/>
          <w:lang w:val="uk-UA" w:eastAsia="ru-RU"/>
        </w:rPr>
      </w:pPr>
      <w:r w:rsidRPr="00492C16">
        <w:rPr>
          <w:rFonts w:ascii="Times New Roman" w:eastAsia="Times New Roman" w:hAnsi="Times New Roman" w:cs="Times New Roman"/>
          <w:bCs/>
          <w:i/>
          <w:iCs/>
          <w:sz w:val="28"/>
          <w:szCs w:val="28"/>
          <w:lang w:val="uk-UA" w:eastAsia="ru-RU"/>
        </w:rPr>
        <w:t>від 17.04.2006 №298/227</w:t>
      </w:r>
      <w:r w:rsidRPr="00492C16">
        <w:rPr>
          <w:rFonts w:ascii="Times New Roman" w:eastAsia="Times New Roman" w:hAnsi="Times New Roman" w:cs="Times New Roman"/>
          <w:bCs/>
          <w:sz w:val="28"/>
          <w:szCs w:val="28"/>
          <w:lang w:val="uk-UA" w:eastAsia="ru-RU"/>
        </w:rPr>
        <w:t xml:space="preserve"> «Про затвердження Інструкції з організації харчування дітей у дошкільних навчальних закладах»;</w:t>
      </w:r>
    </w:p>
    <w:p w:rsidR="00C5016E" w:rsidRPr="00492C16" w:rsidRDefault="00C5016E" w:rsidP="00081049">
      <w:pPr>
        <w:numPr>
          <w:ilvl w:val="0"/>
          <w:numId w:val="1"/>
        </w:numPr>
        <w:tabs>
          <w:tab w:val="num" w:pos="0"/>
        </w:tabs>
        <w:spacing w:after="0" w:line="0" w:lineRule="atLeast"/>
        <w:ind w:left="0" w:firstLine="0"/>
        <w:jc w:val="both"/>
        <w:rPr>
          <w:rFonts w:ascii="Times New Roman" w:eastAsia="Times New Roman" w:hAnsi="Times New Roman" w:cs="Times New Roman"/>
          <w:bCs/>
          <w:sz w:val="28"/>
          <w:szCs w:val="28"/>
          <w:lang w:val="uk-UA" w:eastAsia="ru-RU"/>
        </w:rPr>
      </w:pPr>
      <w:r w:rsidRPr="00492C16">
        <w:rPr>
          <w:rFonts w:ascii="Times New Roman" w:eastAsia="Times New Roman" w:hAnsi="Times New Roman" w:cs="Times New Roman"/>
          <w:bCs/>
          <w:sz w:val="28"/>
          <w:szCs w:val="28"/>
          <w:lang w:val="uk-UA" w:eastAsia="ru-RU"/>
        </w:rPr>
        <w:t>інструктивний лист МОН України від 21.06.2007 №1/9-394 «Про здійснення контролю за організацією харчування дітей у дошкільних навчальних закладах».</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Серед багатьох факторів зовнішнього середовища який постійно діє на дитячий організм та впливає на фізичний розвиток дітей – харчуванню належить ведуча роль. У закладі встановлено доцільний режим харчування, наявні меню-вивіски (про денне меню) об’єму страв для дітей раннього та дошкільного віку, графіки видачі їжі, добові проби, призначені відповідальні особи за організацію харчування, ведеться контроль за дотриманням правил організації харчування та вихованням культурно-гігієнічних навичок у дітей з боку медперсоналу та адміністрації. </w:t>
      </w:r>
    </w:p>
    <w:p w:rsidR="00C5016E" w:rsidRPr="00492C16" w:rsidRDefault="00C5016E" w:rsidP="00492C16">
      <w:pPr>
        <w:spacing w:after="0" w:line="0" w:lineRule="atLeast"/>
        <w:ind w:firstLine="708"/>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Відповідно до режи</w:t>
      </w:r>
      <w:r w:rsidR="00E525E4">
        <w:rPr>
          <w:rFonts w:ascii="Times New Roman" w:eastAsia="Times New Roman" w:hAnsi="Times New Roman" w:cs="Times New Roman"/>
          <w:sz w:val="28"/>
          <w:szCs w:val="28"/>
          <w:lang w:val="uk-UA" w:eastAsia="ru-RU"/>
        </w:rPr>
        <w:t>му роботи ДНЗ організоване три</w:t>
      </w:r>
      <w:r w:rsidRPr="00492C16">
        <w:rPr>
          <w:rFonts w:ascii="Times New Roman" w:eastAsia="Times New Roman" w:hAnsi="Times New Roman" w:cs="Times New Roman"/>
          <w:sz w:val="28"/>
          <w:szCs w:val="28"/>
          <w:lang w:val="uk-UA" w:eastAsia="ru-RU"/>
        </w:rPr>
        <w:t>разове</w:t>
      </w:r>
      <w:r w:rsidR="00170536">
        <w:rPr>
          <w:rFonts w:ascii="Times New Roman" w:eastAsia="Times New Roman" w:hAnsi="Times New Roman" w:cs="Times New Roman"/>
          <w:sz w:val="28"/>
          <w:szCs w:val="28"/>
          <w:lang w:val="uk-UA" w:eastAsia="ru-RU"/>
        </w:rPr>
        <w:t xml:space="preserve"> харчування дітей</w:t>
      </w:r>
      <w:r w:rsidRPr="00492C16">
        <w:rPr>
          <w:rFonts w:ascii="Times New Roman" w:eastAsia="Times New Roman" w:hAnsi="Times New Roman" w:cs="Times New Roman"/>
          <w:sz w:val="28"/>
          <w:szCs w:val="28"/>
          <w:lang w:val="uk-UA" w:eastAsia="ru-RU"/>
        </w:rPr>
        <w:t>. При розподілі їжі за калорійністю протягом дня додержується виконання норм: сніданок – 25%, обід – 3</w:t>
      </w:r>
      <w:r w:rsidR="00170536">
        <w:rPr>
          <w:rFonts w:ascii="Times New Roman" w:eastAsia="Times New Roman" w:hAnsi="Times New Roman" w:cs="Times New Roman"/>
          <w:sz w:val="28"/>
          <w:szCs w:val="28"/>
          <w:lang w:val="uk-UA" w:eastAsia="ru-RU"/>
        </w:rPr>
        <w:t>5%, полуденок – 20%</w:t>
      </w:r>
      <w:r w:rsidRPr="00492C16">
        <w:rPr>
          <w:rFonts w:ascii="Times New Roman" w:eastAsia="Times New Roman" w:hAnsi="Times New Roman" w:cs="Times New Roman"/>
          <w:sz w:val="28"/>
          <w:szCs w:val="28"/>
          <w:lang w:val="uk-UA" w:eastAsia="ru-RU"/>
        </w:rPr>
        <w:t>.</w:t>
      </w:r>
      <w:r w:rsidRPr="00492C16">
        <w:rPr>
          <w:rFonts w:ascii="Times New Roman" w:eastAsia="Times New Roman" w:hAnsi="Times New Roman" w:cs="Times New Roman"/>
          <w:color w:val="000000"/>
          <w:sz w:val="28"/>
          <w:szCs w:val="28"/>
          <w:lang w:val="uk-UA" w:eastAsia="ru-RU"/>
        </w:rPr>
        <w:t xml:space="preserve"> </w:t>
      </w:r>
      <w:r w:rsidRPr="00492C16">
        <w:rPr>
          <w:rFonts w:ascii="Times New Roman" w:eastAsia="Times New Roman" w:hAnsi="Times New Roman" w:cs="Times New Roman"/>
          <w:sz w:val="28"/>
          <w:szCs w:val="28"/>
          <w:lang w:val="uk-UA" w:eastAsia="ru-RU"/>
        </w:rPr>
        <w:t xml:space="preserve">Об'єм їжі відповідає віку дитини. </w:t>
      </w:r>
      <w:r w:rsidRPr="00492C16">
        <w:rPr>
          <w:rFonts w:ascii="Times New Roman" w:eastAsia="Times New Roman" w:hAnsi="Times New Roman" w:cs="Times New Roman"/>
          <w:color w:val="000000"/>
          <w:sz w:val="28"/>
          <w:szCs w:val="28"/>
          <w:lang w:val="uk-UA" w:eastAsia="ru-RU"/>
        </w:rPr>
        <w:t>В дошкільному закладі діти отримують достатню кількість вуглеводів, жирів та білків, особливо тваринного походження.</w:t>
      </w:r>
      <w:r w:rsidRPr="00492C16">
        <w:rPr>
          <w:rFonts w:ascii="Times New Roman" w:eastAsia="Times New Roman" w:hAnsi="Times New Roman" w:cs="Times New Roman"/>
          <w:sz w:val="28"/>
          <w:szCs w:val="28"/>
          <w:lang w:val="uk-UA" w:eastAsia="ru-RU"/>
        </w:rPr>
        <w:t xml:space="preserve"> </w:t>
      </w:r>
    </w:p>
    <w:p w:rsidR="00C5016E" w:rsidRPr="00492C16" w:rsidRDefault="00C5016E" w:rsidP="00492C16">
      <w:pPr>
        <w:spacing w:after="0" w:line="0" w:lineRule="atLeast"/>
        <w:ind w:firstLine="426"/>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Для приготування страв у  ДНЗ наявна картотека, де вказано зміни у складі продуктів та технології приготування страв або повноцінна взаємозаміна страв із збереженням калорійності, що допомагає урізноманітнити та розширити асортимент страв. Асорт</w:t>
      </w:r>
      <w:r w:rsidR="00E525E4">
        <w:rPr>
          <w:rFonts w:ascii="Times New Roman" w:eastAsia="Times New Roman" w:hAnsi="Times New Roman" w:cs="Times New Roman"/>
          <w:sz w:val="28"/>
          <w:szCs w:val="28"/>
          <w:lang w:val="uk-UA" w:eastAsia="ru-RU"/>
        </w:rPr>
        <w:t>имент страв кори</w:t>
      </w:r>
      <w:r w:rsidRPr="00492C16">
        <w:rPr>
          <w:rFonts w:ascii="Times New Roman" w:eastAsia="Times New Roman" w:hAnsi="Times New Roman" w:cs="Times New Roman"/>
          <w:sz w:val="28"/>
          <w:szCs w:val="28"/>
          <w:lang w:val="uk-UA" w:eastAsia="ru-RU"/>
        </w:rPr>
        <w:t xml:space="preserve">гується в залежності від сезону. </w:t>
      </w:r>
    </w:p>
    <w:p w:rsidR="00C5016E" w:rsidRPr="00492C16" w:rsidRDefault="00C5016E" w:rsidP="00492C16">
      <w:pPr>
        <w:spacing w:after="0" w:line="0" w:lineRule="atLeast"/>
        <w:ind w:firstLine="426"/>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Відповідно до п.1.12 Інструкції з організації харчування дітей у дошкільному навчальному закладі розроблено циклічне меню з використанням норм та продуктів підвищеної харчової і біологічної цінності згідно з постановою Кабінету Міністрів України від 22.11.2004 №1591 «Про затвердження норм харчування у навчальних та оздоровчих закладах»</w:t>
      </w:r>
      <w:r w:rsidRPr="00492C16">
        <w:rPr>
          <w:rFonts w:ascii="Times New Roman" w:eastAsia="Times New Roman" w:hAnsi="Times New Roman" w:cs="Times New Roman"/>
          <w:b/>
          <w:sz w:val="28"/>
          <w:szCs w:val="28"/>
          <w:lang w:val="uk-UA" w:eastAsia="ru-RU"/>
        </w:rPr>
        <w:t xml:space="preserve"> </w:t>
      </w:r>
      <w:r w:rsidRPr="00492C16">
        <w:rPr>
          <w:rFonts w:ascii="Times New Roman" w:eastAsia="Times New Roman" w:hAnsi="Times New Roman" w:cs="Times New Roman"/>
          <w:sz w:val="28"/>
          <w:szCs w:val="28"/>
          <w:lang w:val="uk-UA" w:eastAsia="ru-RU"/>
        </w:rPr>
        <w:t xml:space="preserve">та з урахуванням грошових норм. </w:t>
      </w:r>
      <w:r w:rsidRPr="00492C16">
        <w:rPr>
          <w:rFonts w:ascii="Times New Roman" w:eastAsia="Times New Roman" w:hAnsi="Times New Roman" w:cs="Times New Roman"/>
          <w:sz w:val="28"/>
          <w:szCs w:val="28"/>
          <w:lang w:eastAsia="ru-RU"/>
        </w:rPr>
        <w:t xml:space="preserve">У  ДНЗ меню було погоджено з СЕС, в ньому зазначені дата складання, </w:t>
      </w:r>
      <w:proofErr w:type="gramStart"/>
      <w:r w:rsidRPr="00492C16">
        <w:rPr>
          <w:rFonts w:ascii="Times New Roman" w:eastAsia="Times New Roman" w:hAnsi="Times New Roman" w:cs="Times New Roman"/>
          <w:sz w:val="28"/>
          <w:szCs w:val="28"/>
          <w:lang w:eastAsia="ru-RU"/>
        </w:rPr>
        <w:t>пр</w:t>
      </w:r>
      <w:proofErr w:type="gramEnd"/>
      <w:r w:rsidRPr="00492C16">
        <w:rPr>
          <w:rFonts w:ascii="Times New Roman" w:eastAsia="Times New Roman" w:hAnsi="Times New Roman" w:cs="Times New Roman"/>
          <w:sz w:val="28"/>
          <w:szCs w:val="28"/>
          <w:lang w:eastAsia="ru-RU"/>
        </w:rPr>
        <w:t>ізвище та посада працівника, як</w:t>
      </w:r>
      <w:r w:rsidR="00A00511">
        <w:rPr>
          <w:rFonts w:ascii="Times New Roman" w:eastAsia="Times New Roman" w:hAnsi="Times New Roman" w:cs="Times New Roman"/>
          <w:sz w:val="28"/>
          <w:szCs w:val="28"/>
          <w:lang w:eastAsia="ru-RU"/>
        </w:rPr>
        <w:t>им цей документ був розроблений та узгоджений.</w:t>
      </w:r>
    </w:p>
    <w:p w:rsidR="00C5016E" w:rsidRPr="00492C16" w:rsidRDefault="00C5016E" w:rsidP="00492C16">
      <w:pPr>
        <w:spacing w:after="0" w:line="0" w:lineRule="atLeast"/>
        <w:ind w:firstLine="709"/>
        <w:jc w:val="both"/>
        <w:rPr>
          <w:rFonts w:ascii="Times New Roman" w:eastAsia="Times New Roman" w:hAnsi="Times New Roman" w:cs="Times New Roman"/>
          <w:color w:val="000000"/>
          <w:spacing w:val="-1"/>
          <w:sz w:val="28"/>
          <w:szCs w:val="28"/>
          <w:lang w:val="uk-UA" w:eastAsia="ru-RU"/>
        </w:rPr>
      </w:pPr>
      <w:r w:rsidRPr="00492C16">
        <w:rPr>
          <w:rFonts w:ascii="Times New Roman" w:eastAsia="Times New Roman" w:hAnsi="Times New Roman" w:cs="Times New Roman"/>
          <w:sz w:val="28"/>
          <w:szCs w:val="28"/>
          <w:lang w:val="uk-UA" w:eastAsia="ru-RU"/>
        </w:rPr>
        <w:t xml:space="preserve">Харчування в ДНЗ наближене до раціонального і  здійснюється відповідно до примірного двотижневого меню, яке складено на зимово-весняний та літньо-осінній періоди року, проводиться аналіз вартості харчування однієї дитини в день та виконання норм харчування. </w:t>
      </w:r>
      <w:r w:rsidRPr="00492C16">
        <w:rPr>
          <w:rFonts w:ascii="Times New Roman" w:eastAsia="Times New Roman" w:hAnsi="Times New Roman" w:cs="Times New Roman"/>
          <w:color w:val="000000"/>
          <w:spacing w:val="1"/>
          <w:sz w:val="28"/>
          <w:szCs w:val="28"/>
          <w:lang w:val="uk-UA" w:eastAsia="ru-RU"/>
        </w:rPr>
        <w:t xml:space="preserve">Протягом року в ДНЗ велика увага приділялась питанням організації харчування дітей, </w:t>
      </w:r>
      <w:r w:rsidRPr="00492C16">
        <w:rPr>
          <w:rFonts w:ascii="Times New Roman" w:eastAsia="Times New Roman" w:hAnsi="Times New Roman" w:cs="Times New Roman"/>
          <w:color w:val="000000"/>
          <w:sz w:val="28"/>
          <w:szCs w:val="28"/>
          <w:lang w:val="uk-UA" w:eastAsia="ru-RU"/>
        </w:rPr>
        <w:t xml:space="preserve">виконанню санітарних </w:t>
      </w:r>
      <w:r w:rsidRPr="00492C16">
        <w:rPr>
          <w:rFonts w:ascii="Times New Roman" w:eastAsia="Times New Roman" w:hAnsi="Times New Roman" w:cs="Times New Roman"/>
          <w:color w:val="000000"/>
          <w:sz w:val="28"/>
          <w:szCs w:val="28"/>
          <w:lang w:val="uk-UA" w:eastAsia="ru-RU"/>
        </w:rPr>
        <w:lastRenderedPageBreak/>
        <w:t xml:space="preserve">та гігієнічних норм щодо прийому продуктів харчування і технології </w:t>
      </w:r>
      <w:r w:rsidRPr="00492C16">
        <w:rPr>
          <w:rFonts w:ascii="Times New Roman" w:eastAsia="Times New Roman" w:hAnsi="Times New Roman" w:cs="Times New Roman"/>
          <w:color w:val="000000"/>
          <w:spacing w:val="-1"/>
          <w:sz w:val="28"/>
          <w:szCs w:val="28"/>
          <w:lang w:val="uk-UA" w:eastAsia="ru-RU"/>
        </w:rPr>
        <w:t xml:space="preserve">приготування страв. </w:t>
      </w:r>
      <w:r w:rsidRPr="00492C16">
        <w:rPr>
          <w:rFonts w:ascii="Times New Roman" w:eastAsia="Times New Roman" w:hAnsi="Times New Roman" w:cs="Times New Roman"/>
          <w:sz w:val="28"/>
          <w:szCs w:val="28"/>
          <w:lang w:val="uk-UA" w:eastAsia="ru-RU"/>
        </w:rPr>
        <w:t>Кожні десять днів місяця проводиться аналіз виконання натуральних та грошових норм харчування, та їх подальша корекція.</w:t>
      </w:r>
    </w:p>
    <w:p w:rsidR="00C5016E" w:rsidRPr="00492C16" w:rsidRDefault="00C5016E" w:rsidP="00492C16">
      <w:pPr>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color w:val="000000"/>
          <w:spacing w:val="1"/>
          <w:sz w:val="28"/>
          <w:szCs w:val="28"/>
          <w:lang w:val="uk-UA" w:eastAsia="ru-RU"/>
        </w:rPr>
        <w:t xml:space="preserve">Протягом року в ДНЗ забезпечувався належний стан ведення журналів бракеражу сирої та </w:t>
      </w:r>
      <w:r w:rsidRPr="00492C16">
        <w:rPr>
          <w:rFonts w:ascii="Times New Roman" w:eastAsia="Times New Roman" w:hAnsi="Times New Roman" w:cs="Times New Roman"/>
          <w:color w:val="000000"/>
          <w:sz w:val="28"/>
          <w:szCs w:val="28"/>
          <w:lang w:val="uk-UA" w:eastAsia="ru-RU"/>
        </w:rPr>
        <w:t>готової продукції, здійснювався</w:t>
      </w:r>
      <w:r w:rsidRPr="00492C16">
        <w:rPr>
          <w:rFonts w:ascii="Times New Roman" w:eastAsia="Times New Roman" w:hAnsi="Times New Roman" w:cs="Times New Roman"/>
          <w:sz w:val="28"/>
          <w:szCs w:val="28"/>
          <w:lang w:val="uk-UA" w:eastAsia="ru-RU"/>
        </w:rPr>
        <w:t xml:space="preserve"> контроль за якістю продуктів харчування, що поставляються в дошкільний навчальний заклад, правильністю їх зберігання, дотриманням термінів реалізації. Продукти харчування завозяться до закладу згідно з поданими заявками при обов’язковій наявності супроводжуючих документів.</w:t>
      </w:r>
    </w:p>
    <w:p w:rsidR="00C5016E" w:rsidRPr="00492C16" w:rsidRDefault="00C5016E" w:rsidP="00492C16">
      <w:pPr>
        <w:shd w:val="clear" w:color="auto" w:fill="FFFFFF"/>
        <w:spacing w:after="0" w:line="0" w:lineRule="atLeast"/>
        <w:ind w:right="43"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color w:val="000000"/>
          <w:spacing w:val="6"/>
          <w:sz w:val="28"/>
          <w:szCs w:val="28"/>
          <w:lang w:val="uk-UA" w:eastAsia="ru-RU"/>
        </w:rPr>
        <w:t xml:space="preserve">Суворо дотримувався режим харчування у кожній групі. Приділялась велика увага </w:t>
      </w:r>
      <w:r w:rsidRPr="00492C16">
        <w:rPr>
          <w:rFonts w:ascii="Times New Roman" w:eastAsia="Times New Roman" w:hAnsi="Times New Roman" w:cs="Times New Roman"/>
          <w:color w:val="000000"/>
          <w:sz w:val="28"/>
          <w:szCs w:val="28"/>
          <w:lang w:val="uk-UA" w:eastAsia="ru-RU"/>
        </w:rPr>
        <w:t xml:space="preserve">вихованню у дітей культурно-гігієнічних навичок відповідно до програмових та методичних </w:t>
      </w:r>
      <w:r w:rsidRPr="00492C16">
        <w:rPr>
          <w:rFonts w:ascii="Times New Roman" w:eastAsia="Times New Roman" w:hAnsi="Times New Roman" w:cs="Times New Roman"/>
          <w:color w:val="000000"/>
          <w:spacing w:val="-4"/>
          <w:sz w:val="28"/>
          <w:szCs w:val="28"/>
          <w:lang w:val="uk-UA" w:eastAsia="ru-RU"/>
        </w:rPr>
        <w:t>вимог.</w:t>
      </w:r>
    </w:p>
    <w:p w:rsidR="00C5016E" w:rsidRPr="00492C16" w:rsidRDefault="00C5016E" w:rsidP="00492C16">
      <w:pPr>
        <w:shd w:val="clear" w:color="auto" w:fill="FFFFFF"/>
        <w:spacing w:after="0" w:line="0" w:lineRule="atLeast"/>
        <w:ind w:right="48" w:firstLine="709"/>
        <w:jc w:val="both"/>
        <w:rPr>
          <w:rFonts w:ascii="Times New Roman" w:eastAsia="Times New Roman" w:hAnsi="Times New Roman" w:cs="Times New Roman"/>
          <w:color w:val="000000"/>
          <w:spacing w:val="-1"/>
          <w:sz w:val="28"/>
          <w:szCs w:val="28"/>
          <w:lang w:val="uk-UA" w:eastAsia="ru-RU"/>
        </w:rPr>
      </w:pPr>
      <w:r w:rsidRPr="00492C16">
        <w:rPr>
          <w:rFonts w:ascii="Times New Roman" w:eastAsia="Times New Roman" w:hAnsi="Times New Roman" w:cs="Times New Roman"/>
          <w:color w:val="000000"/>
          <w:sz w:val="28"/>
          <w:szCs w:val="28"/>
          <w:lang w:val="uk-UA" w:eastAsia="ru-RU"/>
        </w:rPr>
        <w:t>Питання організації харчування дітей в ДНЗ включались в тематику батьківських зборів, консультацій для батьків, висвітлювались в інформаційних батьківських куточках, активно вирішувались на засіданні</w:t>
      </w:r>
      <w:r w:rsidRPr="00492C16">
        <w:rPr>
          <w:rFonts w:ascii="Times New Roman" w:eastAsia="Times New Roman" w:hAnsi="Times New Roman" w:cs="Times New Roman"/>
          <w:color w:val="000000"/>
          <w:spacing w:val="-1"/>
          <w:sz w:val="28"/>
          <w:szCs w:val="28"/>
          <w:lang w:val="uk-UA" w:eastAsia="ru-RU"/>
        </w:rPr>
        <w:t xml:space="preserve">  батьківського комітету, постійно розглядалися на виробничих нарадах та нарадах при завідувачеві. </w:t>
      </w:r>
    </w:p>
    <w:p w:rsidR="00C5016E" w:rsidRPr="00492C16" w:rsidRDefault="00C5016E" w:rsidP="00492C16">
      <w:pPr>
        <w:shd w:val="clear" w:color="auto" w:fill="FFFFFF"/>
        <w:spacing w:after="0" w:line="0" w:lineRule="atLeast"/>
        <w:ind w:firstLine="709"/>
        <w:jc w:val="both"/>
        <w:rPr>
          <w:rFonts w:ascii="Times New Roman" w:eastAsia="Times New Roman" w:hAnsi="Times New Roman" w:cs="Times New Roman"/>
          <w:b/>
          <w:i/>
          <w:color w:val="333333"/>
          <w:sz w:val="28"/>
          <w:szCs w:val="28"/>
          <w:highlight w:val="yellow"/>
          <w:u w:val="single"/>
          <w:lang w:eastAsia="ru-RU"/>
        </w:rPr>
      </w:pPr>
      <w:r w:rsidRPr="00492C16">
        <w:rPr>
          <w:rFonts w:ascii="Times New Roman" w:eastAsia="Times New Roman" w:hAnsi="Times New Roman" w:cs="Times New Roman"/>
          <w:sz w:val="28"/>
          <w:szCs w:val="28"/>
          <w:lang w:val="uk-UA" w:eastAsia="ru-RU"/>
        </w:rPr>
        <w:t xml:space="preserve">Для контролю за виконанням норм харчування  ведеться Журнал обліку виконання норм харчування. </w:t>
      </w:r>
    </w:p>
    <w:p w:rsidR="00326CA3" w:rsidRDefault="00326CA3" w:rsidP="00492C16">
      <w:pPr>
        <w:spacing w:after="0" w:line="0" w:lineRule="atLeast"/>
        <w:ind w:firstLine="709"/>
        <w:jc w:val="center"/>
        <w:rPr>
          <w:rFonts w:ascii="Times New Roman" w:eastAsia="Times New Roman" w:hAnsi="Times New Roman" w:cs="Times New Roman"/>
          <w:b/>
          <w:i/>
          <w:color w:val="333333"/>
          <w:sz w:val="28"/>
          <w:szCs w:val="28"/>
          <w:u w:val="single"/>
          <w:lang w:val="uk-UA" w:eastAsia="ru-RU"/>
        </w:rPr>
      </w:pPr>
    </w:p>
    <w:p w:rsidR="00C5016E" w:rsidRPr="00492C16" w:rsidRDefault="00A15727" w:rsidP="00492C16">
      <w:pPr>
        <w:spacing w:after="0" w:line="0" w:lineRule="atLeast"/>
        <w:ind w:firstLine="709"/>
        <w:jc w:val="center"/>
        <w:rPr>
          <w:rFonts w:ascii="Times New Roman" w:eastAsia="Times New Roman" w:hAnsi="Times New Roman" w:cs="Times New Roman"/>
          <w:b/>
          <w:i/>
          <w:color w:val="333333"/>
          <w:sz w:val="28"/>
          <w:szCs w:val="28"/>
          <w:u w:val="single"/>
          <w:lang w:eastAsia="ru-RU"/>
        </w:rPr>
      </w:pPr>
      <w:r>
        <w:rPr>
          <w:rFonts w:ascii="Times New Roman" w:eastAsia="Times New Roman" w:hAnsi="Times New Roman" w:cs="Times New Roman"/>
          <w:noProof/>
          <w:sz w:val="28"/>
          <w:szCs w:val="28"/>
          <w:lang w:eastAsia="ru-RU"/>
        </w:rPr>
        <w:drawing>
          <wp:anchor distT="0" distB="0" distL="114300" distR="114300" simplePos="0" relativeHeight="251701248" behindDoc="0" locked="0" layoutInCell="1" allowOverlap="1">
            <wp:simplePos x="0" y="0"/>
            <wp:positionH relativeFrom="margin">
              <wp:align>left</wp:align>
            </wp:positionH>
            <wp:positionV relativeFrom="paragraph">
              <wp:posOffset>3810</wp:posOffset>
            </wp:positionV>
            <wp:extent cx="2990850" cy="1371600"/>
            <wp:effectExtent l="0" t="0" r="0" b="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C5016E" w:rsidRPr="00492C16">
        <w:rPr>
          <w:rFonts w:ascii="Times New Roman" w:eastAsia="Times New Roman" w:hAnsi="Times New Roman" w:cs="Times New Roman"/>
          <w:b/>
          <w:i/>
          <w:color w:val="333333"/>
          <w:sz w:val="28"/>
          <w:szCs w:val="28"/>
          <w:u w:val="single"/>
          <w:lang w:val="uk-UA" w:eastAsia="ru-RU"/>
        </w:rPr>
        <w:t>Виконання норм харчування</w:t>
      </w:r>
    </w:p>
    <w:p w:rsidR="00C5016E" w:rsidRPr="00E05301" w:rsidRDefault="00C5016E" w:rsidP="00492C16">
      <w:pPr>
        <w:spacing w:after="0" w:line="0" w:lineRule="atLeast"/>
        <w:rPr>
          <w:rFonts w:ascii="Times New Roman" w:eastAsia="Times New Roman" w:hAnsi="Times New Roman" w:cs="Times New Roman"/>
          <w:sz w:val="28"/>
          <w:szCs w:val="28"/>
          <w:lang w:val="uk-UA" w:eastAsia="ru-RU"/>
        </w:rPr>
      </w:pPr>
    </w:p>
    <w:p w:rsidR="00C5016E" w:rsidRPr="00492C16" w:rsidRDefault="00A15727" w:rsidP="00492C16">
      <w:pPr>
        <w:spacing w:after="0" w:line="0" w:lineRule="atLeast"/>
        <w:ind w:firstLine="709"/>
        <w:jc w:val="both"/>
        <w:rPr>
          <w:rFonts w:ascii="Times New Roman" w:eastAsia="Times New Roman" w:hAnsi="Times New Roman" w:cs="Times New Roman"/>
          <w:sz w:val="28"/>
          <w:szCs w:val="28"/>
          <w:lang w:val="uk-UA" w:eastAsia="ru-RU"/>
        </w:rPr>
      </w:pPr>
      <w:r w:rsidRPr="00E05301">
        <w:rPr>
          <w:rFonts w:ascii="Times New Roman" w:eastAsia="Times New Roman" w:hAnsi="Times New Roman" w:cs="Times New Roman"/>
          <w:color w:val="000000"/>
          <w:spacing w:val="7"/>
          <w:sz w:val="28"/>
          <w:szCs w:val="28"/>
          <w:lang w:val="uk-UA" w:eastAsia="ru-RU"/>
        </w:rPr>
        <w:t xml:space="preserve"> У 2016-2017 навчальному році </w:t>
      </w:r>
      <w:r w:rsidR="00C5016E" w:rsidRPr="00E05301">
        <w:rPr>
          <w:rFonts w:ascii="Times New Roman" w:eastAsia="Times New Roman" w:hAnsi="Times New Roman" w:cs="Times New Roman"/>
          <w:color w:val="000000"/>
          <w:spacing w:val="7"/>
          <w:sz w:val="28"/>
          <w:szCs w:val="28"/>
          <w:lang w:val="uk-UA" w:eastAsia="ru-RU"/>
        </w:rPr>
        <w:t>норми харчування викон</w:t>
      </w:r>
      <w:r w:rsidRPr="00E05301">
        <w:rPr>
          <w:rFonts w:ascii="Times New Roman" w:eastAsia="Times New Roman" w:hAnsi="Times New Roman" w:cs="Times New Roman"/>
          <w:color w:val="000000"/>
          <w:spacing w:val="7"/>
          <w:sz w:val="28"/>
          <w:szCs w:val="28"/>
          <w:lang w:val="uk-UA" w:eastAsia="ru-RU"/>
        </w:rPr>
        <w:t xml:space="preserve">ано </w:t>
      </w:r>
      <w:r w:rsidR="00C5016E" w:rsidRPr="00E05301">
        <w:rPr>
          <w:rFonts w:ascii="Times New Roman" w:eastAsia="Times New Roman" w:hAnsi="Times New Roman" w:cs="Times New Roman"/>
          <w:color w:val="000000"/>
          <w:spacing w:val="7"/>
          <w:sz w:val="28"/>
          <w:szCs w:val="28"/>
          <w:lang w:val="uk-UA" w:eastAsia="ru-RU"/>
        </w:rPr>
        <w:t xml:space="preserve">на 93%, </w:t>
      </w:r>
      <w:r w:rsidR="00E05301" w:rsidRPr="00E05301">
        <w:rPr>
          <w:rFonts w:ascii="Times New Roman" w:eastAsia="Times New Roman" w:hAnsi="Times New Roman" w:cs="Times New Roman"/>
          <w:color w:val="000000"/>
          <w:spacing w:val="7"/>
          <w:sz w:val="28"/>
          <w:szCs w:val="28"/>
          <w:lang w:val="uk-UA" w:eastAsia="ru-RU"/>
        </w:rPr>
        <w:t xml:space="preserve">у </w:t>
      </w:r>
      <w:r w:rsidR="00E05301" w:rsidRPr="00E05301">
        <w:rPr>
          <w:rFonts w:ascii="Times New Roman" w:eastAsia="Times New Roman" w:hAnsi="Times New Roman" w:cs="Times New Roman"/>
          <w:sz w:val="28"/>
          <w:szCs w:val="28"/>
          <w:lang w:val="uk-UA" w:eastAsia="ru-RU"/>
        </w:rPr>
        <w:t>порівнянні з  минулим роком виконання норм харчування було підвищено</w:t>
      </w:r>
      <w:r w:rsidRPr="00E05301">
        <w:rPr>
          <w:rFonts w:ascii="Times New Roman" w:eastAsia="Times New Roman" w:hAnsi="Times New Roman" w:cs="Times New Roman"/>
          <w:sz w:val="28"/>
          <w:szCs w:val="28"/>
          <w:lang w:val="uk-UA" w:eastAsia="ru-RU"/>
        </w:rPr>
        <w:t xml:space="preserve"> </w:t>
      </w:r>
      <w:r w:rsidR="00E05301" w:rsidRPr="00E05301">
        <w:rPr>
          <w:rFonts w:ascii="Times New Roman" w:eastAsia="Times New Roman" w:hAnsi="Times New Roman" w:cs="Times New Roman"/>
          <w:sz w:val="28"/>
          <w:szCs w:val="28"/>
          <w:lang w:val="uk-UA" w:eastAsia="ru-RU"/>
        </w:rPr>
        <w:t>на</w:t>
      </w:r>
      <w:r w:rsidRPr="00E05301">
        <w:rPr>
          <w:rFonts w:ascii="Times New Roman" w:eastAsia="Times New Roman" w:hAnsi="Times New Roman" w:cs="Times New Roman"/>
          <w:sz w:val="28"/>
          <w:szCs w:val="28"/>
          <w:lang w:val="uk-UA" w:eastAsia="ru-RU"/>
        </w:rPr>
        <w:t xml:space="preserve"> 9%</w:t>
      </w:r>
      <w:r w:rsidR="00E05301" w:rsidRPr="00E05301">
        <w:rPr>
          <w:rFonts w:ascii="Times New Roman" w:eastAsia="Times New Roman" w:hAnsi="Times New Roman" w:cs="Times New Roman"/>
          <w:sz w:val="28"/>
          <w:szCs w:val="28"/>
          <w:lang w:val="uk-UA" w:eastAsia="ru-RU"/>
        </w:rPr>
        <w:t xml:space="preserve"> </w:t>
      </w:r>
      <w:r w:rsidR="00C5016E" w:rsidRPr="00E05301">
        <w:rPr>
          <w:rFonts w:ascii="Times New Roman" w:eastAsia="Times New Roman" w:hAnsi="Times New Roman" w:cs="Times New Roman"/>
          <w:sz w:val="28"/>
          <w:szCs w:val="28"/>
          <w:lang w:val="uk-UA" w:eastAsia="ru-RU"/>
        </w:rPr>
        <w:t>.</w:t>
      </w:r>
    </w:p>
    <w:p w:rsidR="00326CA3" w:rsidRDefault="00326CA3" w:rsidP="00492C16">
      <w:pPr>
        <w:spacing w:after="0" w:line="0" w:lineRule="atLeast"/>
        <w:ind w:firstLine="709"/>
        <w:jc w:val="both"/>
        <w:rPr>
          <w:rFonts w:ascii="Times New Roman" w:eastAsia="Times New Roman" w:hAnsi="Times New Roman" w:cs="Times New Roman"/>
          <w:sz w:val="28"/>
          <w:szCs w:val="28"/>
          <w:lang w:val="uk-UA" w:eastAsia="ru-RU"/>
        </w:rPr>
      </w:pPr>
    </w:p>
    <w:p w:rsidR="00A15727" w:rsidRPr="00492C16" w:rsidRDefault="00A15727" w:rsidP="00492C16">
      <w:pPr>
        <w:spacing w:after="0" w:line="0" w:lineRule="atLeast"/>
        <w:ind w:firstLine="709"/>
        <w:jc w:val="both"/>
        <w:rPr>
          <w:rFonts w:ascii="Times New Roman" w:eastAsia="Times New Roman" w:hAnsi="Times New Roman" w:cs="Times New Roman"/>
          <w:sz w:val="28"/>
          <w:szCs w:val="28"/>
          <w:lang w:val="uk-UA" w:eastAsia="ru-RU"/>
        </w:rPr>
      </w:pPr>
    </w:p>
    <w:p w:rsidR="00C5016E" w:rsidRPr="00492C16" w:rsidRDefault="00C5016E" w:rsidP="00492C16">
      <w:pPr>
        <w:spacing w:after="0" w:line="0" w:lineRule="atLeast"/>
        <w:ind w:left="840" w:right="328"/>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Соціальний захист дітей</w:t>
      </w:r>
    </w:p>
    <w:p w:rsidR="00C5016E" w:rsidRPr="00492C16" w:rsidRDefault="00C5016E" w:rsidP="00492C16">
      <w:pPr>
        <w:spacing w:after="0" w:line="0" w:lineRule="atLeast"/>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Організація роботи </w:t>
      </w:r>
      <w:r w:rsidRPr="00492C16">
        <w:rPr>
          <w:rFonts w:ascii="Times New Roman" w:eastAsia="Times New Roman" w:hAnsi="Times New Roman" w:cs="Times New Roman"/>
          <w:sz w:val="28"/>
          <w:szCs w:val="28"/>
          <w:lang w:eastAsia="ru-RU"/>
        </w:rPr>
        <w:t xml:space="preserve">з </w:t>
      </w:r>
      <w:r w:rsidRPr="00492C16">
        <w:rPr>
          <w:rFonts w:ascii="Times New Roman" w:eastAsia="Times New Roman" w:hAnsi="Times New Roman" w:cs="Times New Roman"/>
          <w:sz w:val="28"/>
          <w:szCs w:val="28"/>
          <w:lang w:val="uk-UA" w:eastAsia="ru-RU"/>
        </w:rPr>
        <w:t>дітьми</w:t>
      </w:r>
      <w:r w:rsidRPr="00492C16">
        <w:rPr>
          <w:rFonts w:ascii="Times New Roman" w:eastAsia="Times New Roman" w:hAnsi="Times New Roman" w:cs="Times New Roman"/>
          <w:sz w:val="28"/>
          <w:szCs w:val="28"/>
          <w:lang w:eastAsia="ru-RU"/>
        </w:rPr>
        <w:t xml:space="preserve"> пільгового контингенту проводилась </w:t>
      </w:r>
      <w:r w:rsidR="00525016">
        <w:rPr>
          <w:rFonts w:ascii="Times New Roman" w:eastAsia="Times New Roman" w:hAnsi="Times New Roman" w:cs="Times New Roman"/>
          <w:sz w:val="28"/>
          <w:szCs w:val="28"/>
          <w:lang w:val="uk-UA" w:eastAsia="ru-RU"/>
        </w:rPr>
        <w:t>та</w:t>
      </w:r>
      <w:r w:rsidRPr="00492C16">
        <w:rPr>
          <w:rFonts w:ascii="Times New Roman" w:eastAsia="Times New Roman" w:hAnsi="Times New Roman" w:cs="Times New Roman"/>
          <w:sz w:val="28"/>
          <w:szCs w:val="28"/>
          <w:lang w:eastAsia="ru-RU"/>
        </w:rPr>
        <w:t xml:space="preserve"> реалізовувалась за напрямками: забезпечення прав дітей на дошкільну освіту, здоров’я та соціальний </w:t>
      </w:r>
      <w:r w:rsidRPr="00492C16">
        <w:rPr>
          <w:rFonts w:ascii="Times New Roman" w:eastAsia="Times New Roman" w:hAnsi="Times New Roman" w:cs="Times New Roman"/>
          <w:sz w:val="28"/>
          <w:szCs w:val="28"/>
          <w:lang w:val="uk-UA" w:eastAsia="ru-RU"/>
        </w:rPr>
        <w:t>захист,  формування</w:t>
      </w:r>
      <w:r w:rsidRPr="00492C16">
        <w:rPr>
          <w:rFonts w:ascii="Times New Roman" w:eastAsia="Times New Roman" w:hAnsi="Times New Roman" w:cs="Times New Roman"/>
          <w:sz w:val="28"/>
          <w:szCs w:val="28"/>
          <w:lang w:eastAsia="ru-RU"/>
        </w:rPr>
        <w:t xml:space="preserve"> умов для повноцінного фізичного та духовного розвитку кожної </w:t>
      </w:r>
      <w:r w:rsidRPr="00492C16">
        <w:rPr>
          <w:rFonts w:ascii="Times New Roman" w:eastAsia="Times New Roman" w:hAnsi="Times New Roman" w:cs="Times New Roman"/>
          <w:sz w:val="28"/>
          <w:szCs w:val="28"/>
          <w:lang w:val="uk-UA" w:eastAsia="ru-RU"/>
        </w:rPr>
        <w:t>дитини</w:t>
      </w:r>
      <w:r w:rsidRPr="00492C16">
        <w:rPr>
          <w:rFonts w:ascii="Times New Roman" w:eastAsia="Times New Roman" w:hAnsi="Times New Roman" w:cs="Times New Roman"/>
          <w:sz w:val="28"/>
          <w:szCs w:val="28"/>
          <w:lang w:eastAsia="ru-RU"/>
        </w:rPr>
        <w:t>.</w:t>
      </w:r>
      <w:r w:rsidRPr="00492C16">
        <w:rPr>
          <w:rFonts w:ascii="Times New Roman" w:eastAsia="Times New Roman" w:hAnsi="Times New Roman" w:cs="Times New Roman"/>
          <w:sz w:val="28"/>
          <w:szCs w:val="28"/>
          <w:lang w:val="uk-UA" w:eastAsia="ru-RU"/>
        </w:rPr>
        <w:t xml:space="preserve"> Виконуючи Закон України «Про охорону дитинства» в ДНЗ постійно ведеться облік дітей пільгових категорій, база оновлюється щоквартально, своєчасно подаються звіти про організацію роботи з соціального захисту дітей пі</w:t>
      </w:r>
      <w:r w:rsidR="00525016">
        <w:rPr>
          <w:rFonts w:ascii="Times New Roman" w:eastAsia="Times New Roman" w:hAnsi="Times New Roman" w:cs="Times New Roman"/>
          <w:sz w:val="28"/>
          <w:szCs w:val="28"/>
          <w:lang w:val="uk-UA" w:eastAsia="ru-RU"/>
        </w:rPr>
        <w:t xml:space="preserve">льгових категорій до </w:t>
      </w:r>
      <w:r w:rsidR="007B61C8">
        <w:rPr>
          <w:rFonts w:ascii="Times New Roman" w:eastAsia="Times New Roman" w:hAnsi="Times New Roman" w:cs="Times New Roman"/>
          <w:sz w:val="28"/>
          <w:szCs w:val="28"/>
          <w:lang w:val="uk-UA" w:eastAsia="ru-RU"/>
        </w:rPr>
        <w:t>сектору соціального захисту</w:t>
      </w:r>
      <w:r w:rsidR="00525016">
        <w:rPr>
          <w:rFonts w:ascii="Times New Roman" w:eastAsia="Times New Roman" w:hAnsi="Times New Roman" w:cs="Times New Roman"/>
          <w:sz w:val="28"/>
          <w:szCs w:val="28"/>
          <w:lang w:val="uk-UA" w:eastAsia="ru-RU"/>
        </w:rPr>
        <w:t xml:space="preserve"> </w:t>
      </w:r>
      <w:r w:rsidR="007B61C8">
        <w:rPr>
          <w:rFonts w:ascii="Times New Roman" w:eastAsia="Times New Roman" w:hAnsi="Times New Roman" w:cs="Times New Roman"/>
          <w:sz w:val="28"/>
          <w:szCs w:val="28"/>
          <w:lang w:val="uk-UA" w:eastAsia="ru-RU"/>
        </w:rPr>
        <w:t>управління освіти департаменту гуманітарної політики Дніпровської міської ради</w:t>
      </w:r>
      <w:r w:rsidR="00525016">
        <w:rPr>
          <w:rFonts w:ascii="Times New Roman" w:eastAsia="Times New Roman" w:hAnsi="Times New Roman" w:cs="Times New Roman"/>
          <w:sz w:val="28"/>
          <w:szCs w:val="28"/>
          <w:lang w:val="uk-UA" w:eastAsia="ru-RU"/>
        </w:rPr>
        <w:t>. У 2016-2017</w:t>
      </w:r>
      <w:r w:rsidRPr="00492C16">
        <w:rPr>
          <w:rFonts w:ascii="Times New Roman" w:eastAsia="Times New Roman" w:hAnsi="Times New Roman" w:cs="Times New Roman"/>
          <w:sz w:val="28"/>
          <w:szCs w:val="28"/>
          <w:lang w:val="uk-UA" w:eastAsia="ru-RU"/>
        </w:rPr>
        <w:t xml:space="preserve"> н.р. на обліку знаходилось всього </w:t>
      </w:r>
      <w:r w:rsidR="00F61312">
        <w:rPr>
          <w:rFonts w:ascii="Times New Roman" w:eastAsia="Times New Roman" w:hAnsi="Times New Roman" w:cs="Times New Roman"/>
          <w:sz w:val="28"/>
          <w:szCs w:val="28"/>
          <w:lang w:val="uk-UA" w:eastAsia="ru-RU"/>
        </w:rPr>
        <w:t>39</w:t>
      </w:r>
      <w:r w:rsidR="00170536">
        <w:rPr>
          <w:rFonts w:ascii="Times New Roman" w:eastAsia="Times New Roman" w:hAnsi="Times New Roman" w:cs="Times New Roman"/>
          <w:sz w:val="28"/>
          <w:szCs w:val="28"/>
          <w:lang w:val="uk-UA" w:eastAsia="ru-RU"/>
        </w:rPr>
        <w:t xml:space="preserve"> дітей пільгового контингенту</w:t>
      </w:r>
      <w:r w:rsidRPr="00492C16">
        <w:rPr>
          <w:rFonts w:ascii="Times New Roman" w:eastAsia="Times New Roman" w:hAnsi="Times New Roman" w:cs="Times New Roman"/>
          <w:sz w:val="28"/>
          <w:szCs w:val="28"/>
          <w:lang w:val="uk-UA" w:eastAsia="ru-RU"/>
        </w:rPr>
        <w:t xml:space="preserve">, а саме: діти-інваліди – </w:t>
      </w:r>
      <w:r w:rsidR="00525016" w:rsidRPr="00F61312">
        <w:rPr>
          <w:rFonts w:ascii="Times New Roman" w:eastAsia="Times New Roman" w:hAnsi="Times New Roman" w:cs="Times New Roman"/>
          <w:sz w:val="28"/>
          <w:szCs w:val="28"/>
          <w:lang w:val="uk-UA" w:eastAsia="ru-RU"/>
        </w:rPr>
        <w:t>3</w:t>
      </w:r>
      <w:r w:rsidRPr="00492C16">
        <w:rPr>
          <w:rFonts w:ascii="Times New Roman" w:eastAsia="Times New Roman" w:hAnsi="Times New Roman" w:cs="Times New Roman"/>
          <w:sz w:val="28"/>
          <w:szCs w:val="28"/>
          <w:lang w:val="uk-UA" w:eastAsia="ru-RU"/>
        </w:rPr>
        <w:t xml:space="preserve">, діти з багатодітних сімей – </w:t>
      </w:r>
      <w:r w:rsidR="00F61312">
        <w:rPr>
          <w:rFonts w:ascii="Times New Roman" w:eastAsia="Times New Roman" w:hAnsi="Times New Roman" w:cs="Times New Roman"/>
          <w:sz w:val="28"/>
          <w:szCs w:val="28"/>
          <w:lang w:val="uk-UA" w:eastAsia="ru-RU"/>
        </w:rPr>
        <w:t>9</w:t>
      </w:r>
      <w:r w:rsidRPr="00492C16">
        <w:rPr>
          <w:rFonts w:ascii="Times New Roman" w:eastAsia="Times New Roman" w:hAnsi="Times New Roman" w:cs="Times New Roman"/>
          <w:sz w:val="28"/>
          <w:szCs w:val="28"/>
          <w:lang w:val="uk-UA" w:eastAsia="ru-RU"/>
        </w:rPr>
        <w:t>,</w:t>
      </w:r>
      <w:r w:rsidR="0074135F">
        <w:rPr>
          <w:rFonts w:ascii="Times New Roman" w:eastAsia="Times New Roman" w:hAnsi="Times New Roman" w:cs="Times New Roman"/>
          <w:sz w:val="28"/>
          <w:szCs w:val="28"/>
          <w:lang w:val="uk-UA" w:eastAsia="ru-RU"/>
        </w:rPr>
        <w:t xml:space="preserve"> </w:t>
      </w:r>
      <w:r w:rsidR="00170536">
        <w:rPr>
          <w:rFonts w:ascii="Times New Roman" w:eastAsia="Times New Roman" w:hAnsi="Times New Roman" w:cs="Times New Roman"/>
          <w:sz w:val="28"/>
          <w:szCs w:val="28"/>
          <w:lang w:val="uk-UA" w:eastAsia="ru-RU"/>
        </w:rPr>
        <w:t>діти з малозабезпечених сімей -</w:t>
      </w:r>
      <w:r w:rsidR="00F61312">
        <w:rPr>
          <w:rFonts w:ascii="Times New Roman" w:eastAsia="Times New Roman" w:hAnsi="Times New Roman" w:cs="Times New Roman"/>
          <w:sz w:val="28"/>
          <w:szCs w:val="28"/>
          <w:lang w:val="uk-UA" w:eastAsia="ru-RU"/>
        </w:rPr>
        <w:t xml:space="preserve"> 6</w:t>
      </w:r>
      <w:r w:rsidR="0074135F">
        <w:rPr>
          <w:rFonts w:ascii="Times New Roman" w:eastAsia="Times New Roman" w:hAnsi="Times New Roman" w:cs="Times New Roman"/>
          <w:sz w:val="28"/>
          <w:szCs w:val="28"/>
          <w:lang w:val="uk-UA" w:eastAsia="ru-RU"/>
        </w:rPr>
        <w:t xml:space="preserve">, діти учасників АТО - </w:t>
      </w:r>
      <w:r w:rsidR="00F61312">
        <w:rPr>
          <w:rFonts w:ascii="Times New Roman" w:eastAsia="Times New Roman" w:hAnsi="Times New Roman" w:cs="Times New Roman"/>
          <w:sz w:val="28"/>
          <w:szCs w:val="28"/>
          <w:lang w:val="uk-UA" w:eastAsia="ru-RU"/>
        </w:rPr>
        <w:t>12</w:t>
      </w:r>
      <w:r w:rsidR="0074135F">
        <w:rPr>
          <w:rFonts w:ascii="Times New Roman" w:eastAsia="Times New Roman" w:hAnsi="Times New Roman" w:cs="Times New Roman"/>
          <w:sz w:val="28"/>
          <w:szCs w:val="28"/>
          <w:lang w:val="uk-UA" w:eastAsia="ru-RU"/>
        </w:rPr>
        <w:t xml:space="preserve">, діти переселенців - </w:t>
      </w:r>
      <w:r w:rsidR="00F61312">
        <w:rPr>
          <w:rFonts w:ascii="Times New Roman" w:eastAsia="Times New Roman" w:hAnsi="Times New Roman" w:cs="Times New Roman"/>
          <w:sz w:val="28"/>
          <w:szCs w:val="28"/>
          <w:lang w:val="uk-UA" w:eastAsia="ru-RU"/>
        </w:rPr>
        <w:t>9</w:t>
      </w:r>
      <w:r w:rsidRPr="00492C16">
        <w:rPr>
          <w:rFonts w:ascii="Times New Roman" w:eastAsia="Times New Roman" w:hAnsi="Times New Roman" w:cs="Times New Roman"/>
          <w:sz w:val="28"/>
          <w:szCs w:val="28"/>
          <w:lang w:val="uk-UA" w:eastAsia="ru-RU"/>
        </w:rPr>
        <w:t>. В ДНЗ за необхідністю надавалась психолого-педагогічна допомога сім’ям дітей пільгового контингенту, за потребою проводились додатко</w:t>
      </w:r>
      <w:r w:rsidR="0074135F">
        <w:rPr>
          <w:rFonts w:ascii="Times New Roman" w:eastAsia="Times New Roman" w:hAnsi="Times New Roman" w:cs="Times New Roman"/>
          <w:sz w:val="28"/>
          <w:szCs w:val="28"/>
          <w:lang w:val="uk-UA" w:eastAsia="ru-RU"/>
        </w:rPr>
        <w:t>ві консультації спеціалістів. 11</w:t>
      </w:r>
      <w:r w:rsidRPr="00492C16">
        <w:rPr>
          <w:rFonts w:ascii="Times New Roman" w:eastAsia="Times New Roman" w:hAnsi="Times New Roman" w:cs="Times New Roman"/>
          <w:sz w:val="28"/>
          <w:szCs w:val="28"/>
          <w:lang w:val="uk-UA" w:eastAsia="ru-RU"/>
        </w:rPr>
        <w:t xml:space="preserve"> дітей одержували безкоштовне харчування (</w:t>
      </w:r>
      <w:r w:rsidR="0074135F">
        <w:rPr>
          <w:rFonts w:ascii="Times New Roman" w:eastAsia="Times New Roman" w:hAnsi="Times New Roman" w:cs="Times New Roman"/>
          <w:sz w:val="28"/>
          <w:szCs w:val="28"/>
          <w:lang w:val="uk-UA" w:eastAsia="ru-RU"/>
        </w:rPr>
        <w:t xml:space="preserve">діти з малозабезпечених сімей - </w:t>
      </w:r>
      <w:r w:rsidR="00F61312">
        <w:rPr>
          <w:rFonts w:ascii="Times New Roman" w:eastAsia="Times New Roman" w:hAnsi="Times New Roman" w:cs="Times New Roman"/>
          <w:sz w:val="28"/>
          <w:szCs w:val="28"/>
          <w:lang w:val="uk-UA" w:eastAsia="ru-RU"/>
        </w:rPr>
        <w:t>6</w:t>
      </w:r>
      <w:r w:rsidR="0074135F">
        <w:rPr>
          <w:rFonts w:ascii="Times New Roman" w:eastAsia="Times New Roman" w:hAnsi="Times New Roman" w:cs="Times New Roman"/>
          <w:sz w:val="28"/>
          <w:szCs w:val="28"/>
          <w:lang w:val="uk-UA" w:eastAsia="ru-RU"/>
        </w:rPr>
        <w:t xml:space="preserve">, діти учасників АТО - </w:t>
      </w:r>
      <w:r w:rsidR="00F61312">
        <w:rPr>
          <w:rFonts w:ascii="Times New Roman" w:eastAsia="Times New Roman" w:hAnsi="Times New Roman" w:cs="Times New Roman"/>
          <w:sz w:val="28"/>
          <w:szCs w:val="28"/>
          <w:lang w:val="uk-UA" w:eastAsia="ru-RU"/>
        </w:rPr>
        <w:t>12</w:t>
      </w:r>
      <w:r w:rsidRPr="00492C16">
        <w:rPr>
          <w:rFonts w:ascii="Times New Roman" w:eastAsia="Times New Roman" w:hAnsi="Times New Roman" w:cs="Times New Roman"/>
          <w:sz w:val="28"/>
          <w:szCs w:val="28"/>
          <w:lang w:val="uk-UA" w:eastAsia="ru-RU"/>
        </w:rPr>
        <w:t>), сім’ї багатодітних сімей  сплачували за харчуван</w:t>
      </w:r>
      <w:r w:rsidR="0074135F">
        <w:rPr>
          <w:rFonts w:ascii="Times New Roman" w:eastAsia="Times New Roman" w:hAnsi="Times New Roman" w:cs="Times New Roman"/>
          <w:sz w:val="28"/>
          <w:szCs w:val="28"/>
          <w:lang w:val="uk-UA" w:eastAsia="ru-RU"/>
        </w:rPr>
        <w:t>ня 50%</w:t>
      </w:r>
      <w:r w:rsidRPr="00492C16">
        <w:rPr>
          <w:rFonts w:ascii="Times New Roman" w:eastAsia="Times New Roman" w:hAnsi="Times New Roman" w:cs="Times New Roman"/>
          <w:sz w:val="28"/>
          <w:szCs w:val="28"/>
          <w:lang w:val="uk-UA" w:eastAsia="ru-RU"/>
        </w:rPr>
        <w:t>. Всі вихованці пільгового контингенту мали змогу відвідувати безкоштовно гуртки, благодійні заходи в місті.</w:t>
      </w:r>
      <w:r w:rsidRPr="00492C16">
        <w:rPr>
          <w:rFonts w:ascii="Times New Roman" w:eastAsia="Times New Roman" w:hAnsi="Times New Roman" w:cs="Times New Roman"/>
          <w:bCs/>
          <w:sz w:val="28"/>
          <w:szCs w:val="28"/>
          <w:lang w:val="uk-UA" w:eastAsia="ru-RU"/>
        </w:rPr>
        <w:t xml:space="preserve"> </w:t>
      </w:r>
    </w:p>
    <w:p w:rsidR="00C5016E" w:rsidRPr="00492C16" w:rsidRDefault="004C1092" w:rsidP="004F224C">
      <w:pPr>
        <w:spacing w:after="160" w:line="259"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br w:type="page"/>
      </w:r>
      <w:r w:rsidR="00C5016E" w:rsidRPr="00492C16">
        <w:rPr>
          <w:rFonts w:ascii="Times New Roman" w:eastAsia="Times New Roman" w:hAnsi="Times New Roman" w:cs="Times New Roman"/>
          <w:b/>
          <w:sz w:val="28"/>
          <w:szCs w:val="28"/>
          <w:lang w:val="uk-UA" w:eastAsia="ru-RU"/>
        </w:rPr>
        <w:lastRenderedPageBreak/>
        <w:t>Робота з батьками</w:t>
      </w:r>
    </w:p>
    <w:p w:rsidR="00C5016E" w:rsidRPr="00492C16" w:rsidRDefault="002E3FDF" w:rsidP="00492C16">
      <w:pPr>
        <w:tabs>
          <w:tab w:val="left" w:pos="2200"/>
        </w:tabs>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5016E" w:rsidRPr="00492C16">
        <w:rPr>
          <w:rFonts w:ascii="Times New Roman" w:eastAsia="Times New Roman" w:hAnsi="Times New Roman" w:cs="Times New Roman"/>
          <w:sz w:val="28"/>
          <w:szCs w:val="28"/>
          <w:lang w:val="uk-UA" w:eastAsia="ru-RU"/>
        </w:rPr>
        <w:t>В основі успішного гармонійного розвитку дитини, її сформованості як особистості лежить взаємодія та співпраця колективу</w:t>
      </w:r>
      <w:r w:rsidR="009C6CE7">
        <w:rPr>
          <w:rFonts w:ascii="Times New Roman" w:eastAsia="Times New Roman" w:hAnsi="Times New Roman" w:cs="Times New Roman"/>
          <w:sz w:val="28"/>
          <w:szCs w:val="28"/>
          <w:lang w:val="uk-UA" w:eastAsia="ru-RU"/>
        </w:rPr>
        <w:t xml:space="preserve"> дошкільного закладу та батьків</w:t>
      </w:r>
      <w:r w:rsidR="00C5016E" w:rsidRPr="00492C16">
        <w:rPr>
          <w:rFonts w:ascii="Times New Roman" w:eastAsia="Times New Roman" w:hAnsi="Times New Roman" w:cs="Times New Roman"/>
          <w:sz w:val="28"/>
          <w:szCs w:val="28"/>
          <w:lang w:val="uk-UA" w:eastAsia="ru-RU"/>
        </w:rPr>
        <w:t xml:space="preserve">. На батьківських зборах, консультаціях вихователі орієнтували батьків на культивування в родинах атмосфери поваги, піклування та взаємодопомоги, акцентували увагу на тому, що саме батько й мати мають бути прикладом для дітей, спільно намагалися виробити розумні вимоги до дітей, яких необхідно дотримуватися як у дошкільному закладі, так і у сім’ї. Цікаві моменти виховання та розвитку дітей висвітлюються у куточках для батьків, які мають сучасний дизайн. Переважна більшість наших батьків усвідомила надзвичайну важливість участі у житті своїх дітей, зросла їх правова та педагогічна обізнаність. До того ж вони починають усвідомлювати свою провідну роль в розвитку та вихованні власних дітей. Як показує практика, більшість батьків віддають перевагу інтерактивним формам роботи, таким як тренінги, практикуми. </w:t>
      </w:r>
    </w:p>
    <w:p w:rsidR="00C5016E" w:rsidRPr="00492C16" w:rsidRDefault="00C5016E" w:rsidP="00492C16">
      <w:pPr>
        <w:tabs>
          <w:tab w:val="left" w:pos="2200"/>
        </w:tabs>
        <w:spacing w:after="0" w:line="0" w:lineRule="atLeast"/>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Впродовж навчального року було проведено :</w:t>
      </w:r>
    </w:p>
    <w:p w:rsidR="002E3FDF" w:rsidRPr="002E58BF" w:rsidRDefault="002E3FDF" w:rsidP="00081049">
      <w:pPr>
        <w:pStyle w:val="aa"/>
        <w:numPr>
          <w:ilvl w:val="0"/>
          <w:numId w:val="1"/>
        </w:numPr>
        <w:jc w:val="both"/>
        <w:rPr>
          <w:rFonts w:ascii="Times New Roman" w:hAnsi="Times New Roman" w:cs="Times New Roman"/>
          <w:sz w:val="28"/>
          <w:szCs w:val="28"/>
          <w:lang w:val="uk-UA"/>
        </w:rPr>
      </w:pPr>
      <w:r w:rsidRPr="002E58BF">
        <w:rPr>
          <w:rFonts w:ascii="Times New Roman" w:eastAsia="Times New Roman" w:hAnsi="Times New Roman" w:cs="Times New Roman"/>
          <w:sz w:val="28"/>
          <w:szCs w:val="28"/>
          <w:lang w:val="uk-UA" w:eastAsia="ru-RU"/>
        </w:rPr>
        <w:t xml:space="preserve">Консультації: </w:t>
      </w:r>
      <w:r w:rsidRPr="002E58BF">
        <w:rPr>
          <w:rFonts w:ascii="Times New Roman" w:hAnsi="Times New Roman" w:cs="Times New Roman"/>
          <w:sz w:val="28"/>
          <w:szCs w:val="28"/>
          <w:lang w:val="uk-UA"/>
        </w:rPr>
        <w:t>«Сімейний бюджет – дитяча справа», «Вплив музики на психічну діяльність дитини,» «Вплив музики на психічну діяльність дитини», «Сімейні свята та розваги для гарного розвитку вашого малюка», «Незабаром до школи! Золоті правила для батьків», «Подорож з малюком», «Розвиток самостійності дитини молодшої групи дошкільного віку»</w:t>
      </w:r>
      <w:r w:rsidRPr="002E58BF">
        <w:rPr>
          <w:rFonts w:ascii="Times New Roman" w:hAnsi="Times New Roman" w:cs="Times New Roman"/>
          <w:sz w:val="28"/>
          <w:szCs w:val="28"/>
          <w:u w:val="single"/>
          <w:lang w:val="uk-UA"/>
        </w:rPr>
        <w:t xml:space="preserve">, </w:t>
      </w:r>
      <w:r w:rsidRPr="002E58BF">
        <w:rPr>
          <w:rFonts w:ascii="Times New Roman" w:hAnsi="Times New Roman" w:cs="Times New Roman"/>
          <w:sz w:val="28"/>
          <w:szCs w:val="28"/>
          <w:lang w:val="uk-UA"/>
        </w:rPr>
        <w:t>«Організація дитячого дозвілля вдома»</w:t>
      </w:r>
    </w:p>
    <w:p w:rsidR="002E3FDF" w:rsidRPr="002E58BF" w:rsidRDefault="002E3FDF" w:rsidP="00081049">
      <w:pPr>
        <w:pStyle w:val="aa"/>
        <w:numPr>
          <w:ilvl w:val="0"/>
          <w:numId w:val="1"/>
        </w:numPr>
        <w:jc w:val="both"/>
        <w:rPr>
          <w:rFonts w:ascii="Times New Roman" w:hAnsi="Times New Roman" w:cs="Times New Roman"/>
          <w:sz w:val="28"/>
          <w:szCs w:val="28"/>
          <w:lang w:val="uk-UA"/>
        </w:rPr>
      </w:pPr>
      <w:r w:rsidRPr="002E58BF">
        <w:rPr>
          <w:rFonts w:ascii="Times New Roman" w:eastAsia="Times New Roman" w:hAnsi="Times New Roman" w:cs="Times New Roman"/>
          <w:sz w:val="28"/>
          <w:szCs w:val="28"/>
          <w:lang w:val="uk-UA" w:eastAsia="ru-RU"/>
        </w:rPr>
        <w:t>Практикуми</w:t>
      </w:r>
      <w:r w:rsidRPr="002E58BF">
        <w:rPr>
          <w:rFonts w:ascii="Times New Roman" w:hAnsi="Times New Roman" w:cs="Times New Roman"/>
          <w:sz w:val="28"/>
          <w:szCs w:val="28"/>
          <w:lang w:val="uk-UA"/>
        </w:rPr>
        <w:t xml:space="preserve"> «Ігри з казкою», «Рухливі ігри на прогулянці».</w:t>
      </w:r>
    </w:p>
    <w:p w:rsidR="002E3FDF" w:rsidRPr="002E58BF" w:rsidRDefault="002E3FDF" w:rsidP="00081049">
      <w:pPr>
        <w:pStyle w:val="aa"/>
        <w:numPr>
          <w:ilvl w:val="0"/>
          <w:numId w:val="1"/>
        </w:numPr>
        <w:jc w:val="both"/>
        <w:rPr>
          <w:rFonts w:ascii="Times New Roman" w:hAnsi="Times New Roman" w:cs="Times New Roman"/>
          <w:sz w:val="28"/>
          <w:szCs w:val="28"/>
          <w:lang w:val="uk-UA"/>
        </w:rPr>
      </w:pPr>
      <w:r w:rsidRPr="002E58BF">
        <w:rPr>
          <w:rFonts w:ascii="Times New Roman" w:hAnsi="Times New Roman" w:cs="Times New Roman"/>
          <w:sz w:val="28"/>
          <w:szCs w:val="28"/>
          <w:lang w:val="uk-UA"/>
        </w:rPr>
        <w:t>Лекція «Перший раз у перший клас» (6 рік життя)</w:t>
      </w:r>
    </w:p>
    <w:p w:rsidR="002E3FDF" w:rsidRPr="002E58BF" w:rsidRDefault="002E3FDF" w:rsidP="00081049">
      <w:pPr>
        <w:pStyle w:val="aa"/>
        <w:numPr>
          <w:ilvl w:val="0"/>
          <w:numId w:val="1"/>
        </w:numPr>
        <w:spacing w:after="0" w:line="240" w:lineRule="auto"/>
        <w:jc w:val="both"/>
        <w:rPr>
          <w:rFonts w:ascii="Times New Roman" w:hAnsi="Times New Roman" w:cs="Times New Roman"/>
          <w:sz w:val="28"/>
          <w:szCs w:val="28"/>
          <w:lang w:val="uk-UA"/>
        </w:rPr>
      </w:pPr>
      <w:r w:rsidRPr="002E58BF">
        <w:rPr>
          <w:rFonts w:ascii="Times New Roman" w:hAnsi="Times New Roman" w:cs="Times New Roman"/>
          <w:sz w:val="28"/>
          <w:szCs w:val="28"/>
          <w:lang w:val="uk-UA"/>
        </w:rPr>
        <w:t>Виставки: Фотовиставка «Щасливі разом», виставка поробок «Скарбничка своїми руками»</w:t>
      </w:r>
    </w:p>
    <w:p w:rsidR="002E3FDF" w:rsidRPr="002E58BF" w:rsidRDefault="002E3FDF" w:rsidP="00081049">
      <w:pPr>
        <w:numPr>
          <w:ilvl w:val="0"/>
          <w:numId w:val="1"/>
        </w:numPr>
        <w:spacing w:after="0" w:line="240" w:lineRule="auto"/>
        <w:jc w:val="both"/>
        <w:rPr>
          <w:rFonts w:ascii="Times New Roman" w:hAnsi="Times New Roman" w:cs="Times New Roman"/>
          <w:sz w:val="28"/>
          <w:szCs w:val="28"/>
          <w:lang w:val="uk-UA"/>
        </w:rPr>
      </w:pPr>
      <w:r w:rsidRPr="002E58BF">
        <w:rPr>
          <w:rFonts w:ascii="Times New Roman" w:hAnsi="Times New Roman" w:cs="Times New Roman"/>
          <w:sz w:val="28"/>
          <w:szCs w:val="28"/>
          <w:lang w:val="uk-UA"/>
        </w:rPr>
        <w:t>Сімейний конкурс на кращу колядку «Коляда йде!»</w:t>
      </w:r>
    </w:p>
    <w:p w:rsidR="002E3FDF" w:rsidRPr="002E58BF" w:rsidRDefault="002E3FDF" w:rsidP="00081049">
      <w:pPr>
        <w:pStyle w:val="aa"/>
        <w:numPr>
          <w:ilvl w:val="0"/>
          <w:numId w:val="1"/>
        </w:numPr>
        <w:jc w:val="both"/>
        <w:rPr>
          <w:rFonts w:ascii="Times New Roman" w:hAnsi="Times New Roman" w:cs="Times New Roman"/>
          <w:sz w:val="28"/>
          <w:szCs w:val="28"/>
          <w:lang w:val="uk-UA"/>
        </w:rPr>
      </w:pPr>
      <w:r w:rsidRPr="002E58BF">
        <w:rPr>
          <w:rFonts w:ascii="Times New Roman" w:eastAsia="Times New Roman" w:hAnsi="Times New Roman" w:cs="Times New Roman"/>
          <w:sz w:val="28"/>
          <w:szCs w:val="28"/>
          <w:lang w:val="uk-UA" w:eastAsia="ru-RU"/>
        </w:rPr>
        <w:t xml:space="preserve">Дні відкритих дверей у жовтні </w:t>
      </w:r>
      <w:r w:rsidRPr="002E58BF">
        <w:rPr>
          <w:rFonts w:ascii="Times New Roman" w:hAnsi="Times New Roman" w:cs="Times New Roman"/>
          <w:sz w:val="28"/>
          <w:szCs w:val="28"/>
          <w:lang w:val="uk-UA"/>
        </w:rPr>
        <w:t>«Ми сьогодні крім малят, зустрічаєм мам і тат»</w:t>
      </w:r>
      <w:r w:rsidRPr="002E58BF">
        <w:rPr>
          <w:rFonts w:ascii="Times New Roman" w:eastAsia="Times New Roman" w:hAnsi="Times New Roman" w:cs="Times New Roman"/>
          <w:sz w:val="28"/>
          <w:szCs w:val="28"/>
          <w:lang w:val="uk-UA" w:eastAsia="ru-RU"/>
        </w:rPr>
        <w:t xml:space="preserve">  та травні </w:t>
      </w:r>
      <w:r w:rsidRPr="002E58BF">
        <w:rPr>
          <w:rFonts w:ascii="Times New Roman" w:hAnsi="Times New Roman" w:cs="Times New Roman"/>
          <w:sz w:val="28"/>
          <w:szCs w:val="28"/>
          <w:lang w:val="uk-UA"/>
        </w:rPr>
        <w:t>«Мандруємо країною дитинства»</w:t>
      </w:r>
    </w:p>
    <w:p w:rsidR="002E3FDF" w:rsidRPr="002E58BF" w:rsidRDefault="002E3FDF" w:rsidP="002E3FDF">
      <w:pPr>
        <w:pStyle w:val="aa"/>
        <w:tabs>
          <w:tab w:val="left" w:pos="0"/>
        </w:tabs>
        <w:spacing w:after="0" w:line="0" w:lineRule="atLeast"/>
        <w:ind w:left="0"/>
        <w:jc w:val="both"/>
        <w:rPr>
          <w:rFonts w:ascii="Times New Roman" w:eastAsia="Times New Roman" w:hAnsi="Times New Roman" w:cs="Times New Roman"/>
          <w:sz w:val="28"/>
          <w:szCs w:val="28"/>
          <w:lang w:val="uk-UA" w:eastAsia="ru-RU"/>
        </w:rPr>
      </w:pPr>
      <w:r w:rsidRPr="002E58BF">
        <w:rPr>
          <w:rFonts w:ascii="Times New Roman" w:eastAsia="Times New Roman" w:hAnsi="Times New Roman" w:cs="Times New Roman"/>
          <w:sz w:val="28"/>
          <w:szCs w:val="28"/>
          <w:lang w:val="uk-UA" w:eastAsia="ru-RU"/>
        </w:rPr>
        <w:t>з метою ознайомлення батьків з умовами перебування дітей у закладі.</w:t>
      </w:r>
    </w:p>
    <w:p w:rsidR="002E3FDF" w:rsidRPr="002E58BF" w:rsidRDefault="002E3FDF" w:rsidP="00081049">
      <w:pPr>
        <w:pStyle w:val="aa"/>
        <w:numPr>
          <w:ilvl w:val="0"/>
          <w:numId w:val="1"/>
        </w:numPr>
        <w:tabs>
          <w:tab w:val="left" w:pos="0"/>
        </w:tabs>
        <w:spacing w:after="0" w:line="0" w:lineRule="atLeast"/>
        <w:jc w:val="both"/>
        <w:rPr>
          <w:rFonts w:ascii="Times New Roman" w:eastAsia="Times New Roman" w:hAnsi="Times New Roman" w:cs="Times New Roman"/>
          <w:sz w:val="28"/>
          <w:szCs w:val="28"/>
          <w:lang w:val="uk-UA" w:eastAsia="ru-RU"/>
        </w:rPr>
      </w:pPr>
      <w:r w:rsidRPr="002E58BF">
        <w:rPr>
          <w:rFonts w:ascii="Times New Roman" w:hAnsi="Times New Roman" w:cs="Times New Roman"/>
          <w:sz w:val="28"/>
          <w:szCs w:val="28"/>
          <w:lang w:val="uk-UA"/>
        </w:rPr>
        <w:t>Анкетування батьків щодо вивчення та вдосконалення іміджу ДНЗ</w:t>
      </w:r>
    </w:p>
    <w:p w:rsidR="002E3FDF" w:rsidRPr="002E58BF" w:rsidRDefault="002E3FDF" w:rsidP="00081049">
      <w:pPr>
        <w:pStyle w:val="aa"/>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2E58BF">
        <w:rPr>
          <w:rFonts w:ascii="Times New Roman" w:hAnsi="Times New Roman" w:cs="Times New Roman"/>
          <w:sz w:val="28"/>
          <w:szCs w:val="28"/>
          <w:lang w:val="uk-UA"/>
        </w:rPr>
        <w:t>рупові батьківські збори „Не поруч, а разом”:</w:t>
      </w:r>
    </w:p>
    <w:p w:rsidR="002E3FDF" w:rsidRDefault="002E3FDF" w:rsidP="00492C16">
      <w:pPr>
        <w:tabs>
          <w:tab w:val="left" w:pos="1050"/>
          <w:tab w:val="left" w:pos="1080"/>
        </w:tabs>
        <w:spacing w:after="0" w:line="0" w:lineRule="atLeast"/>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Облік дітей дошкільного віку згідно електронної реєстрації у дошкільні навчальні заклади</w:t>
      </w:r>
    </w:p>
    <w:p w:rsidR="00C51BDB" w:rsidRDefault="002E3FDF" w:rsidP="00297D0A">
      <w:pPr>
        <w:tabs>
          <w:tab w:val="left" w:pos="1050"/>
          <w:tab w:val="left" w:pos="1080"/>
        </w:tabs>
        <w:spacing w:after="0" w:line="0" w:lineRule="atLeast"/>
        <w:ind w:firstLine="720"/>
        <w:rPr>
          <w:rFonts w:ascii="Times New Roman" w:eastAsia="Times New Roman" w:hAnsi="Times New Roman" w:cs="Times New Roman"/>
          <w:sz w:val="28"/>
          <w:szCs w:val="28"/>
          <w:lang w:val="uk-UA" w:eastAsia="ru-RU"/>
        </w:rPr>
      </w:pPr>
      <w:r w:rsidRPr="00C51BDB">
        <w:rPr>
          <w:rFonts w:ascii="Times New Roman" w:eastAsia="Times New Roman" w:hAnsi="Times New Roman" w:cs="Times New Roman"/>
          <w:sz w:val="28"/>
          <w:szCs w:val="28"/>
          <w:lang w:val="uk-UA" w:eastAsia="ru-RU"/>
        </w:rPr>
        <w:t>На початок навчального 2016 -2017 року згідно електронної реєстрації було</w:t>
      </w:r>
      <w:r w:rsidR="00C51BDB">
        <w:rPr>
          <w:rFonts w:ascii="Times New Roman" w:eastAsia="Times New Roman" w:hAnsi="Times New Roman" w:cs="Times New Roman"/>
          <w:sz w:val="28"/>
          <w:szCs w:val="28"/>
          <w:lang w:val="uk-UA" w:eastAsia="ru-RU"/>
        </w:rPr>
        <w:t xml:space="preserve"> зареєстровано</w:t>
      </w:r>
      <w:r w:rsidR="00C51BDB" w:rsidRPr="00C51BDB">
        <w:rPr>
          <w:rFonts w:ascii="Times New Roman" w:eastAsia="Times New Roman" w:hAnsi="Times New Roman" w:cs="Times New Roman"/>
          <w:sz w:val="28"/>
          <w:szCs w:val="28"/>
          <w:lang w:val="uk-UA" w:eastAsia="ru-RU"/>
        </w:rPr>
        <w:t xml:space="preserve"> </w:t>
      </w:r>
      <w:r w:rsidR="00963916">
        <w:rPr>
          <w:rFonts w:ascii="Times New Roman" w:eastAsia="Times New Roman" w:hAnsi="Times New Roman" w:cs="Times New Roman"/>
          <w:sz w:val="28"/>
          <w:szCs w:val="28"/>
          <w:lang w:val="uk-UA" w:eastAsia="ru-RU"/>
        </w:rPr>
        <w:t>96</w:t>
      </w:r>
      <w:r w:rsidR="00C51BDB" w:rsidRPr="00C51BDB">
        <w:rPr>
          <w:rFonts w:ascii="Times New Roman" w:eastAsia="Times New Roman" w:hAnsi="Times New Roman" w:cs="Times New Roman"/>
          <w:sz w:val="28"/>
          <w:szCs w:val="28"/>
          <w:lang w:val="uk-UA" w:eastAsia="ru-RU"/>
        </w:rPr>
        <w:t xml:space="preserve"> дітей</w:t>
      </w:r>
      <w:r w:rsidR="00C51BDB">
        <w:rPr>
          <w:rFonts w:ascii="Times New Roman" w:eastAsia="Times New Roman" w:hAnsi="Times New Roman" w:cs="Times New Roman"/>
          <w:sz w:val="28"/>
          <w:szCs w:val="28"/>
          <w:lang w:val="uk-UA" w:eastAsia="ru-RU"/>
        </w:rPr>
        <w:t xml:space="preserve">. Влаштовано протягом навчального року та видано направлення </w:t>
      </w:r>
      <w:r w:rsidR="00963916">
        <w:rPr>
          <w:rFonts w:ascii="Times New Roman" w:eastAsia="Times New Roman" w:hAnsi="Times New Roman" w:cs="Times New Roman"/>
          <w:sz w:val="28"/>
          <w:szCs w:val="28"/>
          <w:lang w:val="uk-UA" w:eastAsia="ru-RU"/>
        </w:rPr>
        <w:t>75</w:t>
      </w:r>
      <w:r w:rsidR="00C51BDB">
        <w:rPr>
          <w:rFonts w:ascii="Times New Roman" w:eastAsia="Times New Roman" w:hAnsi="Times New Roman" w:cs="Times New Roman"/>
          <w:sz w:val="28"/>
          <w:szCs w:val="28"/>
          <w:lang w:val="uk-UA" w:eastAsia="ru-RU"/>
        </w:rPr>
        <w:t xml:space="preserve"> дітям, серед них дітям пільгових</w:t>
      </w:r>
      <w:r w:rsidR="00C51BDB" w:rsidRPr="00C51BDB">
        <w:rPr>
          <w:rFonts w:ascii="Times New Roman" w:eastAsia="Times New Roman" w:hAnsi="Times New Roman" w:cs="Times New Roman"/>
          <w:sz w:val="28"/>
          <w:szCs w:val="28"/>
          <w:lang w:val="uk-UA" w:eastAsia="ru-RU"/>
        </w:rPr>
        <w:t xml:space="preserve"> </w:t>
      </w:r>
      <w:r w:rsidR="00C51BDB">
        <w:rPr>
          <w:rFonts w:ascii="Times New Roman" w:eastAsia="Times New Roman" w:hAnsi="Times New Roman" w:cs="Times New Roman"/>
          <w:sz w:val="28"/>
          <w:szCs w:val="28"/>
          <w:lang w:val="uk-UA" w:eastAsia="ru-RU"/>
        </w:rPr>
        <w:t xml:space="preserve">категорій, при наданні відповідних документів від батьків про право на пільгу </w:t>
      </w:r>
      <w:r w:rsidR="00963916">
        <w:rPr>
          <w:rFonts w:ascii="Times New Roman" w:eastAsia="Times New Roman" w:hAnsi="Times New Roman" w:cs="Times New Roman"/>
          <w:sz w:val="28"/>
          <w:szCs w:val="28"/>
          <w:lang w:val="uk-UA" w:eastAsia="ru-RU"/>
        </w:rPr>
        <w:t xml:space="preserve">8 </w:t>
      </w:r>
      <w:r w:rsidR="00C51BDB" w:rsidRPr="00C51BDB">
        <w:rPr>
          <w:rFonts w:ascii="Times New Roman" w:eastAsia="Times New Roman" w:hAnsi="Times New Roman" w:cs="Times New Roman"/>
          <w:sz w:val="28"/>
          <w:szCs w:val="28"/>
          <w:lang w:val="uk-UA" w:eastAsia="ru-RU"/>
        </w:rPr>
        <w:t>дітей</w:t>
      </w:r>
      <w:r w:rsidR="00C51BDB">
        <w:rPr>
          <w:rFonts w:ascii="Times New Roman" w:eastAsia="Times New Roman" w:hAnsi="Times New Roman" w:cs="Times New Roman"/>
          <w:sz w:val="28"/>
          <w:szCs w:val="28"/>
          <w:lang w:val="uk-UA" w:eastAsia="ru-RU"/>
        </w:rPr>
        <w:t xml:space="preserve">. Переведено до інших навчальних закладів за заявою батьків </w:t>
      </w:r>
      <w:r w:rsidR="00963916">
        <w:rPr>
          <w:rFonts w:ascii="Times New Roman" w:eastAsia="Times New Roman" w:hAnsi="Times New Roman" w:cs="Times New Roman"/>
          <w:sz w:val="28"/>
          <w:szCs w:val="28"/>
          <w:lang w:val="uk-UA" w:eastAsia="ru-RU"/>
        </w:rPr>
        <w:t xml:space="preserve">11 </w:t>
      </w:r>
      <w:r w:rsidR="00C51BDB" w:rsidRPr="00C51BDB">
        <w:rPr>
          <w:rFonts w:ascii="Times New Roman" w:eastAsia="Times New Roman" w:hAnsi="Times New Roman" w:cs="Times New Roman"/>
          <w:sz w:val="28"/>
          <w:szCs w:val="28"/>
          <w:lang w:val="uk-UA" w:eastAsia="ru-RU"/>
        </w:rPr>
        <w:t>дітей</w:t>
      </w:r>
      <w:r w:rsidR="00C51BDB">
        <w:rPr>
          <w:rFonts w:ascii="Times New Roman" w:eastAsia="Times New Roman" w:hAnsi="Times New Roman" w:cs="Times New Roman"/>
          <w:sz w:val="28"/>
          <w:szCs w:val="28"/>
          <w:lang w:val="uk-UA" w:eastAsia="ru-RU"/>
        </w:rPr>
        <w:t>. На 1 вересня 2017</w:t>
      </w:r>
      <w:r w:rsidR="00C51BDB" w:rsidRPr="00C51BDB">
        <w:rPr>
          <w:rFonts w:ascii="Times New Roman" w:eastAsia="Times New Roman" w:hAnsi="Times New Roman" w:cs="Times New Roman"/>
          <w:sz w:val="28"/>
          <w:szCs w:val="28"/>
          <w:lang w:val="uk-UA" w:eastAsia="ru-RU"/>
        </w:rPr>
        <w:t xml:space="preserve"> </w:t>
      </w:r>
      <w:r w:rsidR="00C51BDB">
        <w:rPr>
          <w:rFonts w:ascii="Times New Roman" w:eastAsia="Times New Roman" w:hAnsi="Times New Roman" w:cs="Times New Roman"/>
          <w:sz w:val="28"/>
          <w:szCs w:val="28"/>
          <w:lang w:val="uk-UA" w:eastAsia="ru-RU"/>
        </w:rPr>
        <w:t>електронній</w:t>
      </w:r>
      <w:r w:rsidR="00C51BDB" w:rsidRPr="00C51BDB">
        <w:rPr>
          <w:rFonts w:ascii="Times New Roman" w:eastAsia="Times New Roman" w:hAnsi="Times New Roman" w:cs="Times New Roman"/>
          <w:sz w:val="28"/>
          <w:szCs w:val="28"/>
          <w:lang w:val="uk-UA" w:eastAsia="ru-RU"/>
        </w:rPr>
        <w:t xml:space="preserve"> реєстрації</w:t>
      </w:r>
      <w:r w:rsidR="00C51BDB">
        <w:rPr>
          <w:rFonts w:ascii="Times New Roman" w:eastAsia="Times New Roman" w:hAnsi="Times New Roman" w:cs="Times New Roman"/>
          <w:sz w:val="28"/>
          <w:szCs w:val="28"/>
          <w:lang w:val="uk-UA" w:eastAsia="ru-RU"/>
        </w:rPr>
        <w:t xml:space="preserve"> залишається </w:t>
      </w:r>
      <w:r w:rsidR="00963916">
        <w:rPr>
          <w:rFonts w:ascii="Times New Roman" w:eastAsia="Times New Roman" w:hAnsi="Times New Roman" w:cs="Times New Roman"/>
          <w:sz w:val="28"/>
          <w:szCs w:val="28"/>
          <w:lang w:val="uk-UA" w:eastAsia="ru-RU"/>
        </w:rPr>
        <w:t>21</w:t>
      </w:r>
      <w:r w:rsidR="00C51BDB" w:rsidRPr="00C51BDB">
        <w:rPr>
          <w:rFonts w:ascii="Times New Roman" w:eastAsia="Times New Roman" w:hAnsi="Times New Roman" w:cs="Times New Roman"/>
          <w:sz w:val="28"/>
          <w:szCs w:val="28"/>
          <w:lang w:val="uk-UA" w:eastAsia="ru-RU"/>
        </w:rPr>
        <w:t xml:space="preserve"> д</w:t>
      </w:r>
      <w:r w:rsidR="00963916">
        <w:rPr>
          <w:rFonts w:ascii="Times New Roman" w:eastAsia="Times New Roman" w:hAnsi="Times New Roman" w:cs="Times New Roman"/>
          <w:sz w:val="28"/>
          <w:szCs w:val="28"/>
          <w:lang w:val="uk-UA" w:eastAsia="ru-RU"/>
        </w:rPr>
        <w:t>итина</w:t>
      </w:r>
      <w:r w:rsidR="00C51BDB">
        <w:rPr>
          <w:rFonts w:ascii="Times New Roman" w:eastAsia="Times New Roman" w:hAnsi="Times New Roman" w:cs="Times New Roman"/>
          <w:sz w:val="28"/>
          <w:szCs w:val="28"/>
          <w:lang w:val="uk-UA" w:eastAsia="ru-RU"/>
        </w:rPr>
        <w:t xml:space="preserve">.   </w:t>
      </w:r>
      <w:r w:rsidRPr="00C51BDB">
        <w:rPr>
          <w:rFonts w:ascii="Times New Roman" w:eastAsia="Times New Roman" w:hAnsi="Times New Roman" w:cs="Times New Roman"/>
          <w:sz w:val="28"/>
          <w:szCs w:val="28"/>
          <w:lang w:val="uk-UA" w:eastAsia="ru-RU"/>
        </w:rPr>
        <w:t xml:space="preserve"> </w:t>
      </w:r>
    </w:p>
    <w:p w:rsidR="00297D0A" w:rsidRDefault="00297D0A" w:rsidP="00297D0A">
      <w:pPr>
        <w:tabs>
          <w:tab w:val="left" w:pos="1050"/>
          <w:tab w:val="left" w:pos="1080"/>
        </w:tabs>
        <w:spacing w:after="0" w:line="0" w:lineRule="atLeast"/>
        <w:ind w:firstLine="720"/>
        <w:rPr>
          <w:rFonts w:ascii="Times New Roman" w:eastAsia="Times New Roman" w:hAnsi="Times New Roman" w:cs="Times New Roman"/>
          <w:sz w:val="28"/>
          <w:szCs w:val="28"/>
          <w:lang w:val="uk-UA" w:eastAsia="ru-RU"/>
        </w:rPr>
      </w:pPr>
    </w:p>
    <w:p w:rsidR="00C51BDB" w:rsidRDefault="00C51BDB" w:rsidP="00492C16">
      <w:pPr>
        <w:spacing w:after="0" w:line="0" w:lineRule="atLeast"/>
        <w:ind w:firstLine="720"/>
        <w:jc w:val="center"/>
        <w:rPr>
          <w:rFonts w:ascii="Times New Roman" w:eastAsia="Times New Roman" w:hAnsi="Times New Roman" w:cs="Times New Roman"/>
          <w:sz w:val="28"/>
          <w:szCs w:val="28"/>
          <w:lang w:val="uk-UA" w:eastAsia="ru-RU"/>
        </w:rPr>
      </w:pPr>
    </w:p>
    <w:p w:rsidR="00C5016E" w:rsidRPr="00492C16" w:rsidRDefault="00C5016E" w:rsidP="00492C16">
      <w:pPr>
        <w:spacing w:after="0" w:line="0" w:lineRule="atLeast"/>
        <w:ind w:firstLine="720"/>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Наступність ДНЗ та початкової школи.</w:t>
      </w:r>
    </w:p>
    <w:p w:rsidR="00C5016E" w:rsidRPr="00492C16" w:rsidRDefault="00C5016E" w:rsidP="00492C16">
      <w:pPr>
        <w:spacing w:after="0" w:line="0" w:lineRule="atLeast"/>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Дошкільний навчальний заклад тісно співп</w:t>
      </w:r>
      <w:r w:rsidR="00121836">
        <w:rPr>
          <w:rFonts w:ascii="Times New Roman" w:eastAsia="Times New Roman" w:hAnsi="Times New Roman" w:cs="Times New Roman"/>
          <w:sz w:val="28"/>
          <w:szCs w:val="28"/>
          <w:lang w:val="uk-UA" w:eastAsia="ru-RU"/>
        </w:rPr>
        <w:t>рацює з</w:t>
      </w:r>
      <w:r w:rsidR="00121836" w:rsidRPr="00121836">
        <w:rPr>
          <w:rFonts w:ascii="Times New Roman" w:eastAsia="Times New Roman" w:hAnsi="Times New Roman" w:cs="Times New Roman"/>
          <w:sz w:val="28"/>
          <w:szCs w:val="28"/>
          <w:lang w:val="uk-UA" w:eastAsia="ru-RU"/>
        </w:rPr>
        <w:t xml:space="preserve"> </w:t>
      </w:r>
      <w:r w:rsidR="00C51BDB">
        <w:rPr>
          <w:rFonts w:ascii="Times New Roman" w:eastAsia="Times New Roman" w:hAnsi="Times New Roman" w:cs="Times New Roman"/>
          <w:sz w:val="28"/>
          <w:szCs w:val="28"/>
          <w:lang w:val="uk-UA" w:eastAsia="ru-RU"/>
        </w:rPr>
        <w:t>середніми загальноосвітніми школами</w:t>
      </w:r>
      <w:r w:rsidR="00121836">
        <w:rPr>
          <w:rFonts w:ascii="Times New Roman" w:eastAsia="Times New Roman" w:hAnsi="Times New Roman" w:cs="Times New Roman"/>
          <w:sz w:val="28"/>
          <w:szCs w:val="28"/>
          <w:lang w:val="uk-UA" w:eastAsia="ru-RU"/>
        </w:rPr>
        <w:t xml:space="preserve"> № 143</w:t>
      </w:r>
      <w:r w:rsidR="00C51BDB">
        <w:rPr>
          <w:rFonts w:ascii="Times New Roman" w:eastAsia="Times New Roman" w:hAnsi="Times New Roman" w:cs="Times New Roman"/>
          <w:sz w:val="28"/>
          <w:szCs w:val="28"/>
          <w:lang w:val="uk-UA" w:eastAsia="ru-RU"/>
        </w:rPr>
        <w:t xml:space="preserve"> та № 96</w:t>
      </w:r>
      <w:r w:rsidRPr="00492C16">
        <w:rPr>
          <w:rFonts w:ascii="Times New Roman" w:eastAsia="Times New Roman" w:hAnsi="Times New Roman" w:cs="Times New Roman"/>
          <w:sz w:val="28"/>
          <w:szCs w:val="28"/>
          <w:lang w:val="uk-UA" w:eastAsia="ru-RU"/>
        </w:rPr>
        <w:t>. Діял</w:t>
      </w:r>
      <w:r w:rsidR="00C51BDB">
        <w:rPr>
          <w:rFonts w:ascii="Times New Roman" w:eastAsia="Times New Roman" w:hAnsi="Times New Roman" w:cs="Times New Roman"/>
          <w:sz w:val="28"/>
          <w:szCs w:val="28"/>
          <w:lang w:val="uk-UA" w:eastAsia="ru-RU"/>
        </w:rPr>
        <w:t>ьність дошкільного закладу і шкіл</w:t>
      </w:r>
      <w:r w:rsidRPr="00492C16">
        <w:rPr>
          <w:rFonts w:ascii="Times New Roman" w:eastAsia="Times New Roman" w:hAnsi="Times New Roman" w:cs="Times New Roman"/>
          <w:sz w:val="28"/>
          <w:szCs w:val="28"/>
          <w:lang w:val="uk-UA" w:eastAsia="ru-RU"/>
        </w:rPr>
        <w:t xml:space="preserve"> як перших ланок системи безперервної освіти передбачала такі напрямки: організаційно-педагогічна робота, методична робота, робота з дошкільниками та їх батьками, які конкретизовано у плані наступності роботи з</w:t>
      </w:r>
      <w:r w:rsidR="00121836">
        <w:rPr>
          <w:rFonts w:ascii="Times New Roman" w:eastAsia="Times New Roman" w:hAnsi="Times New Roman" w:cs="Times New Roman"/>
          <w:sz w:val="28"/>
          <w:szCs w:val="28"/>
          <w:lang w:val="uk-UA" w:eastAsia="ru-RU"/>
        </w:rPr>
        <w:t>і</w:t>
      </w:r>
      <w:r w:rsidRPr="00492C16">
        <w:rPr>
          <w:rFonts w:ascii="Times New Roman" w:eastAsia="Times New Roman" w:hAnsi="Times New Roman" w:cs="Times New Roman"/>
          <w:sz w:val="28"/>
          <w:szCs w:val="28"/>
          <w:lang w:val="uk-UA" w:eastAsia="ru-RU"/>
        </w:rPr>
        <w:t xml:space="preserve"> </w:t>
      </w:r>
      <w:r w:rsidR="00121836">
        <w:rPr>
          <w:rFonts w:ascii="Times New Roman" w:eastAsia="Times New Roman" w:hAnsi="Times New Roman" w:cs="Times New Roman"/>
          <w:sz w:val="28"/>
          <w:szCs w:val="28"/>
          <w:lang w:val="uk-UA" w:eastAsia="ru-RU"/>
        </w:rPr>
        <w:t>школою</w:t>
      </w:r>
      <w:r w:rsidRPr="00492C16">
        <w:rPr>
          <w:rFonts w:ascii="Times New Roman" w:eastAsia="Times New Roman" w:hAnsi="Times New Roman" w:cs="Times New Roman"/>
          <w:sz w:val="28"/>
          <w:szCs w:val="28"/>
          <w:lang w:val="uk-UA" w:eastAsia="ru-RU"/>
        </w:rPr>
        <w:t>. Вони спрямовані на узгодженість питань щодо розвитку, виховання та навчання дітей старшого дошкільного віку та учнів першого класу, щодо просвітницької роботи з батьками майбутніх першокласників.</w:t>
      </w:r>
    </w:p>
    <w:p w:rsidR="00C5016E" w:rsidRPr="00492C16" w:rsidRDefault="00C5016E" w:rsidP="00492C16">
      <w:pPr>
        <w:spacing w:after="0" w:line="0" w:lineRule="atLeast"/>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Щоб відкоригувати освітній процес аби забезпечити безпроблемну адаптацію дітей до умов школи та їх успішність у першому класі на педагогічні ради ДНЗ постійно запрошувались вчителі </w:t>
      </w:r>
      <w:r w:rsidR="00121836">
        <w:rPr>
          <w:rFonts w:ascii="Times New Roman" w:eastAsia="Times New Roman" w:hAnsi="Times New Roman" w:cs="Times New Roman"/>
          <w:sz w:val="28"/>
          <w:szCs w:val="28"/>
          <w:lang w:val="uk-UA" w:eastAsia="ru-RU"/>
        </w:rPr>
        <w:t>школи</w:t>
      </w:r>
      <w:r w:rsidRPr="00492C16">
        <w:rPr>
          <w:rFonts w:ascii="Times New Roman" w:eastAsia="Times New Roman" w:hAnsi="Times New Roman" w:cs="Times New Roman"/>
          <w:sz w:val="28"/>
          <w:szCs w:val="28"/>
          <w:lang w:val="uk-UA" w:eastAsia="ru-RU"/>
        </w:rPr>
        <w:t>. Протягом року організовувалася робота круглих столів з вихователями та вчителями, які були спрямовані на вирішення наступних питань:</w:t>
      </w:r>
    </w:p>
    <w:p w:rsidR="00C5016E" w:rsidRPr="00492C16" w:rsidRDefault="00C5016E" w:rsidP="00081049">
      <w:pPr>
        <w:pStyle w:val="aa"/>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н</w:t>
      </w:r>
      <w:r w:rsidR="00121836">
        <w:rPr>
          <w:rFonts w:ascii="Times New Roman" w:eastAsia="Times New Roman" w:hAnsi="Times New Roman" w:cs="Times New Roman"/>
          <w:sz w:val="28"/>
          <w:szCs w:val="28"/>
          <w:lang w:val="uk-UA" w:eastAsia="ru-RU"/>
        </w:rPr>
        <w:t>аступність в роботі ДНЗ та школи</w:t>
      </w:r>
      <w:r w:rsidRPr="00492C16">
        <w:rPr>
          <w:rFonts w:ascii="Times New Roman" w:eastAsia="Times New Roman" w:hAnsi="Times New Roman" w:cs="Times New Roman"/>
          <w:sz w:val="28"/>
          <w:szCs w:val="28"/>
          <w:lang w:val="uk-UA" w:eastAsia="ru-RU"/>
        </w:rPr>
        <w:t>, шляхи її вирішення;</w:t>
      </w:r>
    </w:p>
    <w:p w:rsidR="00C5016E" w:rsidRPr="00492C16" w:rsidRDefault="00C5016E" w:rsidP="00081049">
      <w:pPr>
        <w:pStyle w:val="aa"/>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соціалізація та комунікативність дитини в умовах сучасної освіти;</w:t>
      </w:r>
    </w:p>
    <w:p w:rsidR="00C5016E" w:rsidRPr="00492C16" w:rsidRDefault="00C5016E" w:rsidP="00081049">
      <w:pPr>
        <w:pStyle w:val="aa"/>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використання інтерактивних методів розвитку та виховання в освітньо-виховному процесі.</w:t>
      </w:r>
    </w:p>
    <w:p w:rsidR="00C5016E" w:rsidRPr="00492C16" w:rsidRDefault="00121836" w:rsidP="00492C16">
      <w:pPr>
        <w:pStyle w:val="aa"/>
        <w:tabs>
          <w:tab w:val="num" w:pos="0"/>
        </w:tabs>
        <w:spacing w:after="0" w:line="0" w:lineRule="atLeast"/>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C5016E" w:rsidRPr="00492C16">
        <w:rPr>
          <w:rFonts w:ascii="Times New Roman" w:eastAsia="Times New Roman" w:hAnsi="Times New Roman" w:cs="Times New Roman"/>
          <w:sz w:val="28"/>
          <w:szCs w:val="28"/>
          <w:lang w:val="uk-UA" w:eastAsia="ru-RU"/>
        </w:rPr>
        <w:t xml:space="preserve"> На вересневій педагогічній раді вчителі мали змогу ознайомитися з програмами, за якими будуть працювати вихователі та познайомили вихователів з програмовими вимогами для першокласників, проводився порівняльний аналіз державних стандартів дошкільної освіти і початкової школи (Базового компонента дошкільної освіти та державного стандарту початкової загальної освіти). На травневій педагогічній раді педагоги  поділилися узагальненими результатами про те, наскільки діти оволоділи основними способами розумових дій, як розвинулись різні види діяльності, сформовані різні компетенції дошкільників відповідно до освітніх ліній Базового компонента дошкільної освіти. Така форма роботи дала змогу педагогам визначити шляхи оптимальної взаємодії з метою забезпечення наступності у розв’язанні конкретних проблем. </w:t>
      </w:r>
    </w:p>
    <w:p w:rsidR="00C5016E" w:rsidRPr="00492C16" w:rsidRDefault="00C5016E" w:rsidP="00AB2178">
      <w:pPr>
        <w:pStyle w:val="aa"/>
        <w:spacing w:after="0" w:line="0" w:lineRule="atLeast"/>
        <w:ind w:left="0" w:firstLine="708"/>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З метою підвищення рівня мотиваційної готовності старших дошкільників до навчання у школі проводилися такі форми роботи:</w:t>
      </w:r>
    </w:p>
    <w:p w:rsidR="00C5016E" w:rsidRPr="00492C16" w:rsidRDefault="00C5016E" w:rsidP="00081049">
      <w:pPr>
        <w:pStyle w:val="aa"/>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вихователі  використовували читання творів про школу;</w:t>
      </w:r>
    </w:p>
    <w:p w:rsidR="00C5016E" w:rsidRPr="00492C16" w:rsidRDefault="00C5016E" w:rsidP="00081049">
      <w:pPr>
        <w:pStyle w:val="aa"/>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педагоги ознайомлювали вихованців з правилами поведінки школярів;</w:t>
      </w:r>
    </w:p>
    <w:p w:rsidR="00C5016E" w:rsidRPr="00492C16" w:rsidRDefault="00C5016E" w:rsidP="00081049">
      <w:pPr>
        <w:pStyle w:val="aa"/>
        <w:numPr>
          <w:ilvl w:val="0"/>
          <w:numId w:val="1"/>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організовувалася виставка дитячих робіт «Здрастуй, школа».</w:t>
      </w:r>
    </w:p>
    <w:p w:rsidR="00C5016E" w:rsidRPr="00492C16" w:rsidRDefault="00C5016E" w:rsidP="00492C16">
      <w:pPr>
        <w:pStyle w:val="aa"/>
        <w:tabs>
          <w:tab w:val="num" w:pos="0"/>
        </w:tabs>
        <w:spacing w:after="0" w:line="0" w:lineRule="atLeast"/>
        <w:ind w:left="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Але мало уваги приділялось ана</w:t>
      </w:r>
      <w:r w:rsidR="00AB2178">
        <w:rPr>
          <w:rFonts w:ascii="Times New Roman" w:eastAsia="Times New Roman" w:hAnsi="Times New Roman" w:cs="Times New Roman"/>
          <w:sz w:val="28"/>
          <w:szCs w:val="28"/>
          <w:lang w:val="uk-UA" w:eastAsia="ru-RU"/>
        </w:rPr>
        <w:t>лізу успішності навчання в школі</w:t>
      </w:r>
      <w:r w:rsidRPr="00492C16">
        <w:rPr>
          <w:rFonts w:ascii="Times New Roman" w:eastAsia="Times New Roman" w:hAnsi="Times New Roman" w:cs="Times New Roman"/>
          <w:sz w:val="28"/>
          <w:szCs w:val="28"/>
          <w:lang w:val="uk-UA" w:eastAsia="ru-RU"/>
        </w:rPr>
        <w:t xml:space="preserve"> наших випускників. Необхідно проводити експрес-опитування вчителів перших класів з метою виявлення  рівня роботи дошкільного закладу з підготовки дітей до навчання у школі та  усунення недоліків в роботі з цього питання.</w:t>
      </w:r>
    </w:p>
    <w:p w:rsidR="00C5016E" w:rsidRPr="00492C16" w:rsidRDefault="00C5016E" w:rsidP="00492C16">
      <w:pPr>
        <w:pStyle w:val="aa"/>
        <w:spacing w:after="0" w:line="0" w:lineRule="atLeast"/>
        <w:ind w:left="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Проводились різні форми роботи і серед батьків, а саме:</w:t>
      </w:r>
    </w:p>
    <w:p w:rsidR="00C5016E" w:rsidRPr="00492C16" w:rsidRDefault="00C5016E" w:rsidP="00081049">
      <w:pPr>
        <w:pStyle w:val="aa"/>
        <w:numPr>
          <w:ilvl w:val="0"/>
          <w:numId w:val="1"/>
        </w:numPr>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були запрошені представники</w:t>
      </w:r>
      <w:r w:rsidR="00AB2178">
        <w:rPr>
          <w:rFonts w:ascii="Times New Roman" w:eastAsia="Times New Roman" w:hAnsi="Times New Roman" w:cs="Times New Roman"/>
          <w:sz w:val="28"/>
          <w:szCs w:val="28"/>
          <w:lang w:val="uk-UA" w:eastAsia="ru-RU"/>
        </w:rPr>
        <w:t xml:space="preserve"> школи</w:t>
      </w:r>
      <w:r w:rsidRPr="00492C16">
        <w:rPr>
          <w:rFonts w:ascii="Times New Roman" w:eastAsia="Times New Roman" w:hAnsi="Times New Roman" w:cs="Times New Roman"/>
          <w:sz w:val="28"/>
          <w:szCs w:val="28"/>
          <w:lang w:val="uk-UA" w:eastAsia="ru-RU"/>
        </w:rPr>
        <w:t xml:space="preserve"> для зустрічі з батьками майбутніх першокласників на батьківських зборах;</w:t>
      </w:r>
    </w:p>
    <w:p w:rsidR="00C5016E" w:rsidRDefault="00C5016E" w:rsidP="00081049">
      <w:pPr>
        <w:pStyle w:val="aa"/>
        <w:numPr>
          <w:ilvl w:val="0"/>
          <w:numId w:val="1"/>
        </w:numPr>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в старших групах оформлювались куточки з методичними рекомендаціям</w:t>
      </w:r>
      <w:r w:rsidR="00297D0A">
        <w:rPr>
          <w:rFonts w:ascii="Times New Roman" w:eastAsia="Times New Roman" w:hAnsi="Times New Roman" w:cs="Times New Roman"/>
          <w:sz w:val="28"/>
          <w:szCs w:val="28"/>
          <w:lang w:val="uk-UA" w:eastAsia="ru-RU"/>
        </w:rPr>
        <w:t>и на тему «Дитина йде до школи»;</w:t>
      </w:r>
    </w:p>
    <w:p w:rsidR="00297D0A" w:rsidRPr="00492C16" w:rsidRDefault="00297D0A" w:rsidP="00081049">
      <w:pPr>
        <w:pStyle w:val="aa"/>
        <w:numPr>
          <w:ilvl w:val="0"/>
          <w:numId w:val="1"/>
        </w:numPr>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практичним психологом ДНЗ був проведений семінар – тренінг «На порозі шкільного життя»</w:t>
      </w:r>
    </w:p>
    <w:p w:rsidR="00C5016E" w:rsidRDefault="00C5016E" w:rsidP="00492C16">
      <w:pPr>
        <w:pStyle w:val="aa"/>
        <w:spacing w:after="0" w:line="0" w:lineRule="atLeast"/>
        <w:ind w:left="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Але недостатньо велась роз’яснювальна робота серед батьків щодо адекватних вимог до дітей з питань їх підготовки до школи.</w:t>
      </w:r>
    </w:p>
    <w:p w:rsidR="00A00511" w:rsidRDefault="00A00511" w:rsidP="00A00511">
      <w:pPr>
        <w:shd w:val="clear" w:color="auto" w:fill="FFFFFF"/>
        <w:autoSpaceDE w:val="0"/>
        <w:autoSpaceDN w:val="0"/>
        <w:adjustRightInd w:val="0"/>
        <w:spacing w:after="0" w:line="0" w:lineRule="atLeast"/>
        <w:ind w:firstLine="709"/>
        <w:jc w:val="center"/>
        <w:rPr>
          <w:rFonts w:ascii="Times New Roman" w:eastAsia="Times New Roman" w:hAnsi="Times New Roman" w:cs="Times New Roman"/>
          <w:b/>
          <w:sz w:val="28"/>
          <w:szCs w:val="28"/>
          <w:lang w:val="uk-UA" w:eastAsia="ru-RU"/>
        </w:rPr>
      </w:pPr>
    </w:p>
    <w:p w:rsidR="00A00511" w:rsidRPr="00492C16" w:rsidRDefault="00A00511" w:rsidP="00A00511">
      <w:pPr>
        <w:shd w:val="clear" w:color="auto" w:fill="FFFFFF"/>
        <w:autoSpaceDE w:val="0"/>
        <w:autoSpaceDN w:val="0"/>
        <w:adjustRightInd w:val="0"/>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Робота психологічної служби</w:t>
      </w:r>
    </w:p>
    <w:p w:rsidR="00035094" w:rsidRPr="006F0539" w:rsidRDefault="00035094" w:rsidP="004C1092">
      <w:pPr>
        <w:pStyle w:val="a9"/>
        <w:spacing w:line="312" w:lineRule="auto"/>
        <w:ind w:left="284" w:firstLine="425"/>
        <w:contextualSpacing/>
        <w:jc w:val="both"/>
        <w:rPr>
          <w:rFonts w:ascii="Times New Roman" w:hAnsi="Times New Roman" w:cs="Times New Roman"/>
          <w:sz w:val="28"/>
          <w:szCs w:val="28"/>
          <w:lang w:val="uk-UA"/>
        </w:rPr>
      </w:pPr>
      <w:r w:rsidRPr="006F0539">
        <w:rPr>
          <w:rFonts w:ascii="Times New Roman" w:hAnsi="Times New Roman" w:cs="Times New Roman"/>
          <w:sz w:val="28"/>
          <w:szCs w:val="28"/>
          <w:lang w:val="uk-UA"/>
        </w:rPr>
        <w:t>Пріоритетними завданнями психологічної служби ДНЗ №299 на 2016-2017 навчальний рік, з урахуванням завдань ІІ етапу обласного науково-методичного проекту «Освітні стратегії соціалізації особистості громадянського суспільства», були:</w:t>
      </w:r>
    </w:p>
    <w:p w:rsidR="00035094" w:rsidRPr="00CE41AA" w:rsidRDefault="00035094" w:rsidP="004C1092">
      <w:pPr>
        <w:pStyle w:val="TimesNewROMAN0"/>
        <w:numPr>
          <w:ilvl w:val="0"/>
          <w:numId w:val="19"/>
        </w:numPr>
        <w:spacing w:line="312" w:lineRule="auto"/>
        <w:contextualSpacing/>
        <w:jc w:val="both"/>
        <w:rPr>
          <w:szCs w:val="28"/>
          <w:lang w:val="uk-UA"/>
        </w:rPr>
      </w:pPr>
      <w:r w:rsidRPr="00CE41AA">
        <w:rPr>
          <w:szCs w:val="28"/>
          <w:lang w:val="uk-UA"/>
        </w:rPr>
        <w:t xml:space="preserve">Психологічний супровід періоду адаптації в дитячому навчальному закладі та подальший психологічний супровід дітей раннього віку; </w:t>
      </w:r>
    </w:p>
    <w:p w:rsidR="00035094" w:rsidRPr="006F0539" w:rsidRDefault="00035094" w:rsidP="004C1092">
      <w:pPr>
        <w:pStyle w:val="TimesNewROMAN0"/>
        <w:numPr>
          <w:ilvl w:val="0"/>
          <w:numId w:val="19"/>
        </w:numPr>
        <w:spacing w:line="312" w:lineRule="auto"/>
        <w:contextualSpacing/>
        <w:jc w:val="both"/>
        <w:rPr>
          <w:szCs w:val="28"/>
          <w:lang w:val="uk-UA"/>
        </w:rPr>
      </w:pPr>
      <w:r w:rsidRPr="006F0539">
        <w:rPr>
          <w:szCs w:val="28"/>
          <w:lang w:val="uk-UA"/>
        </w:rPr>
        <w:t>Супровід ІІ етапу обласної проблеми «Освітні стратегії соціалізації особистості громадянського суспільства»;</w:t>
      </w:r>
    </w:p>
    <w:p w:rsidR="00035094" w:rsidRPr="00CE41AA" w:rsidRDefault="00035094" w:rsidP="004C1092">
      <w:pPr>
        <w:pStyle w:val="TimesNewROMAN0"/>
        <w:numPr>
          <w:ilvl w:val="0"/>
          <w:numId w:val="19"/>
        </w:numPr>
        <w:spacing w:line="312" w:lineRule="auto"/>
        <w:contextualSpacing/>
        <w:jc w:val="both"/>
        <w:rPr>
          <w:szCs w:val="28"/>
          <w:lang w:val="uk-UA"/>
        </w:rPr>
      </w:pPr>
      <w:r w:rsidRPr="006F0539">
        <w:rPr>
          <w:szCs w:val="28"/>
          <w:lang w:val="uk-UA"/>
        </w:rPr>
        <w:t>Психологічний супровід підготовки дітей старшого дошкільного віку до навчання у школі;</w:t>
      </w:r>
    </w:p>
    <w:p w:rsidR="00035094" w:rsidRPr="00CE41AA" w:rsidRDefault="00035094" w:rsidP="004C1092">
      <w:pPr>
        <w:pStyle w:val="TimesNewROMAN0"/>
        <w:numPr>
          <w:ilvl w:val="0"/>
          <w:numId w:val="19"/>
        </w:numPr>
        <w:spacing w:line="312" w:lineRule="auto"/>
        <w:contextualSpacing/>
        <w:jc w:val="both"/>
        <w:rPr>
          <w:szCs w:val="28"/>
          <w:lang w:val="uk-UA"/>
        </w:rPr>
      </w:pPr>
      <w:r w:rsidRPr="00CE41AA">
        <w:rPr>
          <w:szCs w:val="28"/>
          <w:lang w:val="uk-UA"/>
        </w:rPr>
        <w:t xml:space="preserve">Психологічна допомога у формуванні </w:t>
      </w:r>
      <w:r>
        <w:rPr>
          <w:szCs w:val="28"/>
          <w:lang w:val="uk-UA"/>
        </w:rPr>
        <w:t>взаєморозуміння</w:t>
      </w:r>
      <w:r w:rsidRPr="00CE41AA">
        <w:rPr>
          <w:szCs w:val="28"/>
          <w:lang w:val="uk-UA"/>
        </w:rPr>
        <w:t xml:space="preserve"> дошкільників </w:t>
      </w:r>
      <w:r>
        <w:rPr>
          <w:szCs w:val="28"/>
          <w:lang w:val="uk-UA"/>
        </w:rPr>
        <w:t xml:space="preserve">з батьками та вихователями </w:t>
      </w:r>
      <w:r w:rsidRPr="00CE41AA">
        <w:rPr>
          <w:szCs w:val="28"/>
          <w:lang w:val="uk-UA"/>
        </w:rPr>
        <w:t>у спільній роботі;</w:t>
      </w:r>
    </w:p>
    <w:p w:rsidR="00035094" w:rsidRPr="00CE41AA" w:rsidRDefault="00035094" w:rsidP="004C1092">
      <w:pPr>
        <w:pStyle w:val="TimesNewROMAN0"/>
        <w:numPr>
          <w:ilvl w:val="0"/>
          <w:numId w:val="19"/>
        </w:numPr>
        <w:spacing w:line="312" w:lineRule="auto"/>
        <w:contextualSpacing/>
        <w:jc w:val="both"/>
        <w:rPr>
          <w:szCs w:val="28"/>
          <w:lang w:val="uk-UA"/>
        </w:rPr>
      </w:pPr>
      <w:r w:rsidRPr="00CE41AA">
        <w:rPr>
          <w:szCs w:val="28"/>
          <w:lang w:val="uk-UA"/>
        </w:rPr>
        <w:t>Надання соціально-педагогічної допомоги сім’ям, що опинилися в складних життєвих обставинах.</w:t>
      </w:r>
    </w:p>
    <w:p w:rsidR="00035094" w:rsidRPr="00CE41AA" w:rsidRDefault="00035094" w:rsidP="004C1092">
      <w:pPr>
        <w:pStyle w:val="a9"/>
        <w:spacing w:line="312" w:lineRule="auto"/>
        <w:ind w:firstLine="284"/>
        <w:contextualSpacing/>
        <w:jc w:val="both"/>
        <w:rPr>
          <w:rFonts w:ascii="Times New Roman" w:hAnsi="Times New Roman" w:cs="Times New Roman"/>
          <w:sz w:val="28"/>
          <w:szCs w:val="28"/>
          <w:lang w:val="uk-UA"/>
        </w:rPr>
      </w:pPr>
      <w:r w:rsidRPr="00CE41AA">
        <w:rPr>
          <w:rFonts w:ascii="Times New Roman" w:hAnsi="Times New Roman" w:cs="Times New Roman"/>
          <w:sz w:val="28"/>
          <w:szCs w:val="28"/>
          <w:lang w:val="uk-UA"/>
        </w:rPr>
        <w:t xml:space="preserve">Виходячи із пріоритетних  напрямків роботи ДНЗ та пріоритетних напрямків роботи дошкільної психологічної служби, протягом  періоду з 01.09.2016 року по 31.05.2017 року психологічна служба працювала над покращенням умов та психологічного стану дітей всіх вікових груп: адаптація новоприбулих дітей до умов дитячого закладу; розвиток емоційної сфери дітей; виявлення та усунення психологічних причин порушень міжособистісних відносин вихованців з однолітками, вихователями та батьками; виявлення актуального рівня психічного розвитку дітей; виявлення «стартової» готовності  дітей старшого віку до навчання у школі; анкетування батьків;  консультування адміністрації, вихователів, батьків із психологічних проблем навчання й виховання дітей. </w:t>
      </w:r>
    </w:p>
    <w:p w:rsidR="00035094" w:rsidRPr="00CE41AA" w:rsidRDefault="00035094" w:rsidP="004C1092">
      <w:pPr>
        <w:pStyle w:val="a9"/>
        <w:spacing w:line="312" w:lineRule="auto"/>
        <w:ind w:firstLine="284"/>
        <w:contextualSpacing/>
        <w:jc w:val="both"/>
        <w:rPr>
          <w:rFonts w:ascii="Times New Roman" w:hAnsi="Times New Roman" w:cs="Times New Roman"/>
          <w:sz w:val="28"/>
          <w:szCs w:val="28"/>
          <w:lang w:val="uk-UA"/>
        </w:rPr>
      </w:pPr>
      <w:r w:rsidRPr="00CE41AA">
        <w:rPr>
          <w:rFonts w:ascii="Times New Roman" w:hAnsi="Times New Roman" w:cs="Times New Roman"/>
          <w:sz w:val="28"/>
          <w:szCs w:val="28"/>
          <w:lang w:val="uk-UA"/>
        </w:rPr>
        <w:t>В роботі використовувалися програми, завданням яких є покращення адаптаційного періоду новоприбулих дітей та їх батьків, усунення психологічних причин порушень міжособистісних відносин у дитячому колективі, з розвитку дрібної моторики, пізнавальних процесів, з розвитку шкільної зрілості та готовності до навчання у школі, тощо.</w:t>
      </w:r>
    </w:p>
    <w:p w:rsidR="00035094" w:rsidRPr="00AB06BA" w:rsidRDefault="00035094" w:rsidP="004C1092">
      <w:pPr>
        <w:pStyle w:val="a9"/>
        <w:spacing w:line="312" w:lineRule="auto"/>
        <w:ind w:firstLine="284"/>
        <w:contextualSpacing/>
        <w:jc w:val="both"/>
        <w:rPr>
          <w:rFonts w:ascii="Times New Roman" w:hAnsi="Times New Roman" w:cs="Times New Roman"/>
          <w:sz w:val="28"/>
          <w:szCs w:val="28"/>
          <w:lang w:val="uk-UA"/>
        </w:rPr>
      </w:pPr>
      <w:r w:rsidRPr="00AB06BA">
        <w:rPr>
          <w:rFonts w:ascii="Times New Roman" w:hAnsi="Times New Roman" w:cs="Times New Roman"/>
          <w:sz w:val="28"/>
          <w:szCs w:val="28"/>
          <w:lang w:val="uk-UA"/>
        </w:rPr>
        <w:t xml:space="preserve">Протягом вересня місяця проводилася діагностика адаптації дітей раннього віку до умов дитячого закладу, за допомогою «Адаптаційних листів», «Індивідуальною діагностичною карткою»,  анкетуванням батьків «Чи готова ваша дитина до умов ДНЗ» та метода спостереження за дітьми у різні режимні моменти. Проаналізувавши спостереження за адаптаційний період та </w:t>
      </w:r>
      <w:r w:rsidRPr="00AB06BA">
        <w:rPr>
          <w:rFonts w:ascii="Times New Roman" w:hAnsi="Times New Roman" w:cs="Times New Roman"/>
          <w:sz w:val="28"/>
          <w:szCs w:val="28"/>
          <w:lang w:val="uk-UA"/>
        </w:rPr>
        <w:lastRenderedPageBreak/>
        <w:t>підсумував проведену роботу, можна зробити висновки, що адаптація проходить набагато легше в дітей,які мають сформовані навички предметно-ігрової діяльності, самообслуговування, отримують позитивні настанови від батьків щодо дитячого закладу та вихователів та мають деякі комунікативні навички.</w:t>
      </w:r>
    </w:p>
    <w:p w:rsidR="00035094" w:rsidRDefault="00035094" w:rsidP="004C1092">
      <w:pPr>
        <w:pStyle w:val="a9"/>
        <w:spacing w:line="312" w:lineRule="auto"/>
        <w:ind w:firstLine="284"/>
        <w:contextualSpacing/>
        <w:jc w:val="both"/>
        <w:rPr>
          <w:rFonts w:ascii="Times New Roman" w:hAnsi="Times New Roman" w:cs="Times New Roman"/>
          <w:sz w:val="28"/>
          <w:szCs w:val="28"/>
          <w:lang w:val="uk-UA"/>
        </w:rPr>
      </w:pPr>
      <w:r w:rsidRPr="00AB06BA">
        <w:rPr>
          <w:rFonts w:ascii="Times New Roman" w:hAnsi="Times New Roman" w:cs="Times New Roman"/>
          <w:sz w:val="28"/>
          <w:szCs w:val="28"/>
          <w:lang w:val="uk-UA"/>
        </w:rPr>
        <w:t>Для полегшення психічно-емоційного стану дітей у період адаптації з ними у груповій формі проводилися наступні вправи: психогімнастика, заняття, спрямовані на розвиток комунікативної сфери, бесіди з батьками та вихователями.</w:t>
      </w:r>
    </w:p>
    <w:p w:rsidR="00035094" w:rsidRPr="008F7909" w:rsidRDefault="004C1092" w:rsidP="004C1092">
      <w:pPr>
        <w:pStyle w:val="a9"/>
        <w:ind w:firstLine="284"/>
        <w:jc w:val="both"/>
        <w:rPr>
          <w:rFonts w:ascii="Times New Roman" w:hAnsi="Times New Roman" w:cs="Times New Roman"/>
          <w:i/>
          <w:sz w:val="28"/>
          <w:szCs w:val="28"/>
          <w:lang w:val="uk-UA"/>
        </w:rPr>
      </w:pPr>
      <w:r w:rsidRPr="008F7909">
        <w:rPr>
          <w:rFonts w:ascii="Times New Roman" w:hAnsi="Times New Roman" w:cs="Times New Roman"/>
          <w:noProof/>
          <w:sz w:val="28"/>
          <w:szCs w:val="28"/>
          <w:lang w:eastAsia="ru-RU"/>
        </w:rPr>
        <w:drawing>
          <wp:anchor distT="0" distB="0" distL="114300" distR="114300" simplePos="0" relativeHeight="251685888" behindDoc="0" locked="0" layoutInCell="1" allowOverlap="1">
            <wp:simplePos x="0" y="0"/>
            <wp:positionH relativeFrom="margin">
              <wp:align>right</wp:align>
            </wp:positionH>
            <wp:positionV relativeFrom="paragraph">
              <wp:posOffset>-1905</wp:posOffset>
            </wp:positionV>
            <wp:extent cx="4953000" cy="1881505"/>
            <wp:effectExtent l="38100" t="0" r="0" b="4445"/>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35094" w:rsidRPr="008F7909">
        <w:rPr>
          <w:rFonts w:ascii="Times New Roman" w:hAnsi="Times New Roman" w:cs="Times New Roman"/>
          <w:i/>
          <w:sz w:val="28"/>
          <w:szCs w:val="28"/>
          <w:lang w:val="uk-UA"/>
        </w:rPr>
        <w:t xml:space="preserve">За діагностикою адаптації новоприбулих дітей раннього віку маємо такі результати: (вибірка склала </w:t>
      </w:r>
      <w:r w:rsidR="00035094">
        <w:rPr>
          <w:rFonts w:ascii="Times New Roman" w:hAnsi="Times New Roman" w:cs="Times New Roman"/>
          <w:i/>
          <w:sz w:val="28"/>
          <w:szCs w:val="28"/>
          <w:lang w:val="uk-UA"/>
        </w:rPr>
        <w:t>44</w:t>
      </w:r>
      <w:r w:rsidR="00035094" w:rsidRPr="008F7909">
        <w:rPr>
          <w:rFonts w:ascii="Times New Roman" w:hAnsi="Times New Roman" w:cs="Times New Roman"/>
          <w:i/>
          <w:sz w:val="28"/>
          <w:szCs w:val="28"/>
          <w:lang w:val="uk-UA"/>
        </w:rPr>
        <w:t xml:space="preserve"> дитин</w:t>
      </w:r>
      <w:r w:rsidR="00035094">
        <w:rPr>
          <w:rFonts w:ascii="Times New Roman" w:hAnsi="Times New Roman" w:cs="Times New Roman"/>
          <w:i/>
          <w:sz w:val="28"/>
          <w:szCs w:val="28"/>
          <w:lang w:val="uk-UA"/>
        </w:rPr>
        <w:t>и</w:t>
      </w:r>
      <w:r w:rsidR="00035094" w:rsidRPr="008F7909">
        <w:rPr>
          <w:rFonts w:ascii="Times New Roman" w:hAnsi="Times New Roman" w:cs="Times New Roman"/>
          <w:i/>
          <w:sz w:val="28"/>
          <w:szCs w:val="28"/>
          <w:lang w:val="uk-UA"/>
        </w:rPr>
        <w:t xml:space="preserve"> раннього віку у двох групах)</w:t>
      </w:r>
    </w:p>
    <w:p w:rsidR="00035094" w:rsidRPr="008F7909" w:rsidRDefault="00035094" w:rsidP="004C1092">
      <w:pPr>
        <w:pStyle w:val="a9"/>
        <w:numPr>
          <w:ilvl w:val="0"/>
          <w:numId w:val="8"/>
        </w:numPr>
        <w:ind w:right="-34"/>
        <w:jc w:val="both"/>
        <w:rPr>
          <w:rFonts w:ascii="Times New Roman" w:hAnsi="Times New Roman" w:cs="Times New Roman"/>
          <w:sz w:val="28"/>
          <w:szCs w:val="28"/>
          <w:lang w:val="uk-UA"/>
        </w:rPr>
      </w:pPr>
      <w:r w:rsidRPr="008F7909">
        <w:rPr>
          <w:rFonts w:ascii="Times New Roman" w:hAnsi="Times New Roman" w:cs="Times New Roman"/>
          <w:sz w:val="28"/>
          <w:szCs w:val="28"/>
          <w:lang w:val="uk-UA"/>
        </w:rPr>
        <w:t xml:space="preserve">Низький  рівень адаптації  – </w:t>
      </w:r>
      <w:r>
        <w:rPr>
          <w:rFonts w:ascii="Times New Roman" w:hAnsi="Times New Roman" w:cs="Times New Roman"/>
          <w:sz w:val="28"/>
          <w:szCs w:val="28"/>
          <w:lang w:val="uk-UA"/>
        </w:rPr>
        <w:t>17</w:t>
      </w:r>
      <w:r w:rsidRPr="008F7909">
        <w:rPr>
          <w:rFonts w:ascii="Times New Roman" w:hAnsi="Times New Roman" w:cs="Times New Roman"/>
          <w:sz w:val="28"/>
          <w:szCs w:val="28"/>
          <w:lang w:val="uk-UA"/>
        </w:rPr>
        <w:t xml:space="preserve"> </w:t>
      </w:r>
      <w:r>
        <w:rPr>
          <w:rFonts w:ascii="Times New Roman" w:hAnsi="Times New Roman" w:cs="Times New Roman"/>
          <w:sz w:val="28"/>
          <w:szCs w:val="28"/>
          <w:lang w:val="uk-UA"/>
        </w:rPr>
        <w:t>дітей –  39</w:t>
      </w:r>
      <w:r w:rsidRPr="008F7909">
        <w:rPr>
          <w:rFonts w:ascii="Times New Roman" w:hAnsi="Times New Roman" w:cs="Times New Roman"/>
          <w:sz w:val="28"/>
          <w:szCs w:val="28"/>
          <w:lang w:val="uk-UA"/>
        </w:rPr>
        <w:t xml:space="preserve">%;  </w:t>
      </w:r>
    </w:p>
    <w:p w:rsidR="00035094" w:rsidRPr="008F7909" w:rsidRDefault="00035094" w:rsidP="004C1092">
      <w:pPr>
        <w:pStyle w:val="a9"/>
        <w:numPr>
          <w:ilvl w:val="0"/>
          <w:numId w:val="8"/>
        </w:numPr>
        <w:ind w:right="-34"/>
        <w:jc w:val="both"/>
        <w:rPr>
          <w:rFonts w:ascii="Times New Roman" w:hAnsi="Times New Roman" w:cs="Times New Roman"/>
          <w:sz w:val="28"/>
          <w:szCs w:val="28"/>
          <w:lang w:val="uk-UA"/>
        </w:rPr>
      </w:pPr>
      <w:r w:rsidRPr="008F7909">
        <w:rPr>
          <w:rFonts w:ascii="Times New Roman" w:hAnsi="Times New Roman" w:cs="Times New Roman"/>
          <w:sz w:val="28"/>
          <w:szCs w:val="28"/>
          <w:lang w:val="uk-UA"/>
        </w:rPr>
        <w:t>Середній рівень адаптації  – 2</w:t>
      </w:r>
      <w:r>
        <w:rPr>
          <w:rFonts w:ascii="Times New Roman" w:hAnsi="Times New Roman" w:cs="Times New Roman"/>
          <w:sz w:val="28"/>
          <w:szCs w:val="28"/>
          <w:lang w:val="uk-UA"/>
        </w:rPr>
        <w:t>5</w:t>
      </w:r>
      <w:r w:rsidRPr="008F7909">
        <w:rPr>
          <w:rFonts w:ascii="Times New Roman" w:hAnsi="Times New Roman" w:cs="Times New Roman"/>
          <w:sz w:val="28"/>
          <w:szCs w:val="28"/>
          <w:lang w:val="uk-UA"/>
        </w:rPr>
        <w:t xml:space="preserve"> дітей – </w:t>
      </w:r>
      <w:r>
        <w:rPr>
          <w:rFonts w:ascii="Times New Roman" w:hAnsi="Times New Roman" w:cs="Times New Roman"/>
          <w:sz w:val="28"/>
          <w:szCs w:val="28"/>
          <w:lang w:val="uk-UA"/>
        </w:rPr>
        <w:t>5</w:t>
      </w:r>
      <w:r w:rsidRPr="008F7909">
        <w:rPr>
          <w:rFonts w:ascii="Times New Roman" w:hAnsi="Times New Roman" w:cs="Times New Roman"/>
          <w:sz w:val="28"/>
          <w:szCs w:val="28"/>
          <w:lang w:val="uk-UA"/>
        </w:rPr>
        <w:t xml:space="preserve">7%;  </w:t>
      </w:r>
    </w:p>
    <w:p w:rsidR="00035094" w:rsidRDefault="00035094" w:rsidP="004C1092">
      <w:pPr>
        <w:pStyle w:val="a9"/>
        <w:numPr>
          <w:ilvl w:val="0"/>
          <w:numId w:val="8"/>
        </w:numPr>
        <w:ind w:right="-34"/>
        <w:jc w:val="both"/>
        <w:rPr>
          <w:rFonts w:ascii="Times New Roman" w:hAnsi="Times New Roman" w:cs="Times New Roman"/>
          <w:sz w:val="28"/>
          <w:szCs w:val="28"/>
          <w:lang w:val="uk-UA"/>
        </w:rPr>
      </w:pPr>
      <w:r w:rsidRPr="008F7909">
        <w:rPr>
          <w:rFonts w:ascii="Times New Roman" w:hAnsi="Times New Roman" w:cs="Times New Roman"/>
          <w:sz w:val="28"/>
          <w:szCs w:val="28"/>
          <w:lang w:val="uk-UA"/>
        </w:rPr>
        <w:t>Високий рівень адаптації  – 2</w:t>
      </w:r>
      <w:r>
        <w:rPr>
          <w:rFonts w:ascii="Times New Roman" w:hAnsi="Times New Roman" w:cs="Times New Roman"/>
          <w:sz w:val="28"/>
          <w:szCs w:val="28"/>
          <w:lang w:val="uk-UA"/>
        </w:rPr>
        <w:t xml:space="preserve"> дітей – 4</w:t>
      </w:r>
      <w:r w:rsidRPr="008F7909">
        <w:rPr>
          <w:rFonts w:ascii="Times New Roman" w:hAnsi="Times New Roman" w:cs="Times New Roman"/>
          <w:sz w:val="28"/>
          <w:szCs w:val="28"/>
          <w:lang w:val="uk-UA"/>
        </w:rPr>
        <w:t>%.</w:t>
      </w:r>
    </w:p>
    <w:p w:rsidR="00035094" w:rsidRPr="008F7909" w:rsidRDefault="00035094" w:rsidP="004C1092">
      <w:pPr>
        <w:pStyle w:val="a9"/>
        <w:tabs>
          <w:tab w:val="left" w:pos="2811"/>
        </w:tabs>
        <w:ind w:left="72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35094" w:rsidRPr="00F92C2F" w:rsidRDefault="00035094" w:rsidP="004C1092">
      <w:pPr>
        <w:pStyle w:val="a9"/>
        <w:spacing w:line="312"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Порівняно з минулим навчальним роком кількість дітей з низьким рівнем адаптації стало більше у 2,5 разів, а дітей з високим рівнем адаптації стало менше у 10 разів. Можна припустити, що це залежить від взаємодії батьків з дітьми до вступу у дитячий заклад, коли у дітей не сформовані основні навички самообслуговування, спілкування тощо.</w:t>
      </w:r>
    </w:p>
    <w:p w:rsidR="00035094" w:rsidRDefault="00035094" w:rsidP="004C1092">
      <w:pPr>
        <w:pStyle w:val="a9"/>
        <w:spacing w:line="312" w:lineRule="auto"/>
        <w:ind w:firstLine="284"/>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у вересні місяці проводилася експрес-діагностика рівня психічного розвитку дітей (М’ясоїд П.А.), експертне опитування педагогів, для оперативного виявлення актуального психічного розвитку групи дітей за допомогою носія «образа дитини».</w:t>
      </w:r>
    </w:p>
    <w:p w:rsidR="004C1092" w:rsidRDefault="004C1092" w:rsidP="004C1092">
      <w:pPr>
        <w:pStyle w:val="a9"/>
        <w:spacing w:line="312" w:lineRule="auto"/>
        <w:ind w:firstLine="284"/>
        <w:contextualSpacing/>
        <w:jc w:val="both"/>
        <w:rPr>
          <w:rFonts w:ascii="Times New Roman" w:hAnsi="Times New Roman" w:cs="Times New Roman"/>
          <w:sz w:val="28"/>
          <w:szCs w:val="28"/>
          <w:lang w:val="uk-UA"/>
        </w:rPr>
      </w:pPr>
    </w:p>
    <w:p w:rsidR="00035094" w:rsidRPr="008F7909" w:rsidRDefault="004C1092" w:rsidP="004C1092">
      <w:pPr>
        <w:pStyle w:val="a9"/>
        <w:ind w:firstLine="284"/>
        <w:jc w:val="both"/>
        <w:rPr>
          <w:rFonts w:ascii="Times New Roman" w:hAnsi="Times New Roman" w:cs="Times New Roman"/>
          <w:sz w:val="28"/>
          <w:szCs w:val="28"/>
          <w:lang w:val="uk-UA"/>
        </w:rPr>
      </w:pPr>
      <w:r w:rsidRPr="008F7909">
        <w:rPr>
          <w:b/>
          <w:noProof/>
          <w:lang w:eastAsia="ru-RU"/>
        </w:rPr>
        <w:drawing>
          <wp:anchor distT="0" distB="0" distL="114300" distR="114300" simplePos="0" relativeHeight="251686912" behindDoc="1" locked="0" layoutInCell="1" allowOverlap="1">
            <wp:simplePos x="0" y="0"/>
            <wp:positionH relativeFrom="margin">
              <wp:align>left</wp:align>
            </wp:positionH>
            <wp:positionV relativeFrom="paragraph">
              <wp:posOffset>48895</wp:posOffset>
            </wp:positionV>
            <wp:extent cx="3657600" cy="1581150"/>
            <wp:effectExtent l="0" t="0" r="0" b="0"/>
            <wp:wrapTight wrapText="bothSides">
              <wp:wrapPolygon edited="0">
                <wp:start x="0" y="0"/>
                <wp:lineTo x="0" y="21340"/>
                <wp:lineTo x="21488" y="21340"/>
                <wp:lineTo x="21488" y="0"/>
                <wp:lineTo x="0" y="0"/>
              </wp:wrapPolygon>
            </wp:wrapTight>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35094" w:rsidRPr="008F7909">
        <w:rPr>
          <w:rFonts w:ascii="Times New Roman" w:hAnsi="Times New Roman" w:cs="Times New Roman"/>
          <w:i/>
          <w:sz w:val="28"/>
          <w:szCs w:val="28"/>
          <w:lang w:val="uk-UA"/>
        </w:rPr>
        <w:t xml:space="preserve">За експрес-діагностикою рівня психічного розвитку дітей (М’ясоїд П.А.) дітей середнього віку маємо такі результати (вибірка склала </w:t>
      </w:r>
      <w:r w:rsidR="00035094">
        <w:rPr>
          <w:rFonts w:ascii="Times New Roman" w:hAnsi="Times New Roman" w:cs="Times New Roman"/>
          <w:i/>
          <w:sz w:val="28"/>
          <w:szCs w:val="28"/>
          <w:lang w:val="uk-UA"/>
        </w:rPr>
        <w:t>52</w:t>
      </w:r>
      <w:r w:rsidR="00035094" w:rsidRPr="008F7909">
        <w:rPr>
          <w:rFonts w:ascii="Times New Roman" w:hAnsi="Times New Roman" w:cs="Times New Roman"/>
          <w:i/>
          <w:sz w:val="28"/>
          <w:szCs w:val="28"/>
          <w:lang w:val="uk-UA"/>
        </w:rPr>
        <w:t xml:space="preserve"> дитини середнього віку):</w:t>
      </w:r>
    </w:p>
    <w:p w:rsidR="00035094" w:rsidRPr="008F7909" w:rsidRDefault="00035094" w:rsidP="004C1092">
      <w:pPr>
        <w:pStyle w:val="af"/>
        <w:numPr>
          <w:ilvl w:val="0"/>
          <w:numId w:val="9"/>
        </w:numPr>
        <w:jc w:val="both"/>
      </w:pPr>
      <w:r w:rsidRPr="008F7909">
        <w:rPr>
          <w:b w:val="0"/>
        </w:rPr>
        <w:t xml:space="preserve">низький РПР – </w:t>
      </w:r>
      <w:r>
        <w:rPr>
          <w:b w:val="0"/>
        </w:rPr>
        <w:t>10</w:t>
      </w:r>
      <w:r w:rsidRPr="008F7909">
        <w:rPr>
          <w:b w:val="0"/>
        </w:rPr>
        <w:t xml:space="preserve"> </w:t>
      </w:r>
      <w:r>
        <w:rPr>
          <w:b w:val="0"/>
        </w:rPr>
        <w:t>дітей</w:t>
      </w:r>
      <w:r w:rsidRPr="008F7909">
        <w:rPr>
          <w:b w:val="0"/>
        </w:rPr>
        <w:t xml:space="preserve"> –1</w:t>
      </w:r>
      <w:r>
        <w:rPr>
          <w:b w:val="0"/>
        </w:rPr>
        <w:t>9</w:t>
      </w:r>
      <w:r w:rsidRPr="008F7909">
        <w:rPr>
          <w:b w:val="0"/>
        </w:rPr>
        <w:t>%;</w:t>
      </w:r>
    </w:p>
    <w:p w:rsidR="00035094" w:rsidRPr="008F7909" w:rsidRDefault="00035094" w:rsidP="004C1092">
      <w:pPr>
        <w:pStyle w:val="af"/>
        <w:numPr>
          <w:ilvl w:val="0"/>
          <w:numId w:val="9"/>
        </w:numPr>
        <w:jc w:val="both"/>
      </w:pPr>
      <w:r w:rsidRPr="008F7909">
        <w:rPr>
          <w:b w:val="0"/>
        </w:rPr>
        <w:t xml:space="preserve">середній РПР – </w:t>
      </w:r>
      <w:r>
        <w:rPr>
          <w:b w:val="0"/>
        </w:rPr>
        <w:t>40</w:t>
      </w:r>
      <w:r w:rsidRPr="008F7909">
        <w:rPr>
          <w:b w:val="0"/>
        </w:rPr>
        <w:t xml:space="preserve"> </w:t>
      </w:r>
      <w:r>
        <w:rPr>
          <w:b w:val="0"/>
        </w:rPr>
        <w:t>дітей</w:t>
      </w:r>
      <w:r w:rsidRPr="008F7909">
        <w:rPr>
          <w:b w:val="0"/>
        </w:rPr>
        <w:t xml:space="preserve"> – </w:t>
      </w:r>
      <w:r>
        <w:rPr>
          <w:b w:val="0"/>
        </w:rPr>
        <w:t>77</w:t>
      </w:r>
      <w:r w:rsidRPr="008F7909">
        <w:rPr>
          <w:b w:val="0"/>
        </w:rPr>
        <w:t>%;</w:t>
      </w:r>
    </w:p>
    <w:p w:rsidR="00035094" w:rsidRPr="008F7909" w:rsidRDefault="00035094" w:rsidP="004C1092">
      <w:pPr>
        <w:pStyle w:val="af"/>
        <w:numPr>
          <w:ilvl w:val="0"/>
          <w:numId w:val="9"/>
        </w:numPr>
        <w:spacing w:line="240" w:lineRule="auto"/>
        <w:jc w:val="both"/>
      </w:pPr>
      <w:r w:rsidRPr="008F7909">
        <w:rPr>
          <w:b w:val="0"/>
        </w:rPr>
        <w:t xml:space="preserve">високий РПР – </w:t>
      </w:r>
      <w:r>
        <w:rPr>
          <w:b w:val="0"/>
        </w:rPr>
        <w:t>2</w:t>
      </w:r>
      <w:r w:rsidRPr="008F7909">
        <w:rPr>
          <w:b w:val="0"/>
        </w:rPr>
        <w:t xml:space="preserve"> </w:t>
      </w:r>
      <w:r>
        <w:rPr>
          <w:b w:val="0"/>
        </w:rPr>
        <w:t>дитини</w:t>
      </w:r>
      <w:r w:rsidRPr="008F7909">
        <w:rPr>
          <w:b w:val="0"/>
        </w:rPr>
        <w:t xml:space="preserve"> –</w:t>
      </w:r>
      <w:r>
        <w:rPr>
          <w:b w:val="0"/>
        </w:rPr>
        <w:t xml:space="preserve"> </w:t>
      </w:r>
      <w:r w:rsidRPr="008F7909">
        <w:rPr>
          <w:b w:val="0"/>
        </w:rPr>
        <w:t>4%</w:t>
      </w:r>
      <w:r>
        <w:rPr>
          <w:b w:val="0"/>
        </w:rPr>
        <w:t>.</w:t>
      </w:r>
    </w:p>
    <w:p w:rsidR="00035094" w:rsidRDefault="00035094" w:rsidP="004C1092">
      <w:pPr>
        <w:pStyle w:val="af"/>
        <w:ind w:left="0"/>
        <w:jc w:val="both"/>
        <w:rPr>
          <w:b w:val="0"/>
        </w:rPr>
      </w:pPr>
    </w:p>
    <w:p w:rsidR="004C1092" w:rsidRPr="008F7909" w:rsidRDefault="004C1092" w:rsidP="004C1092">
      <w:pPr>
        <w:pStyle w:val="af"/>
        <w:ind w:left="0"/>
        <w:jc w:val="both"/>
        <w:rPr>
          <w:b w:val="0"/>
        </w:rPr>
      </w:pPr>
    </w:p>
    <w:p w:rsidR="00035094" w:rsidRPr="008F7909" w:rsidRDefault="00093FAF" w:rsidP="004C1092">
      <w:pPr>
        <w:pStyle w:val="a9"/>
        <w:ind w:firstLine="284"/>
        <w:jc w:val="both"/>
        <w:rPr>
          <w:rFonts w:ascii="Times New Roman" w:hAnsi="Times New Roman" w:cs="Times New Roman"/>
          <w:sz w:val="28"/>
          <w:szCs w:val="28"/>
          <w:lang w:val="uk-UA"/>
        </w:rPr>
      </w:pPr>
      <w:r w:rsidRPr="008F7909">
        <w:rPr>
          <w:b/>
          <w:noProof/>
          <w:lang w:eastAsia="ru-RU"/>
        </w:rPr>
        <w:drawing>
          <wp:anchor distT="0" distB="0" distL="114300" distR="114300" simplePos="0" relativeHeight="251687936" behindDoc="0" locked="0" layoutInCell="1" allowOverlap="1">
            <wp:simplePos x="0" y="0"/>
            <wp:positionH relativeFrom="margin">
              <wp:posOffset>6228715</wp:posOffset>
            </wp:positionH>
            <wp:positionV relativeFrom="paragraph">
              <wp:posOffset>172720</wp:posOffset>
            </wp:positionV>
            <wp:extent cx="3552825" cy="1647825"/>
            <wp:effectExtent l="38100" t="0" r="9525" b="9525"/>
            <wp:wrapSquare wrapText="bothSides"/>
            <wp:docPr id="4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035094" w:rsidRPr="008F7909">
        <w:rPr>
          <w:rFonts w:ascii="Times New Roman" w:hAnsi="Times New Roman" w:cs="Times New Roman"/>
          <w:i/>
          <w:sz w:val="28"/>
          <w:szCs w:val="28"/>
          <w:lang w:val="uk-UA"/>
        </w:rPr>
        <w:t>За експрес-діагностикою рівня психічного розвитку дітей (М’ясоїд П.А.) дітей старшого віку маємо такі результати (вибірка склала 6</w:t>
      </w:r>
      <w:r w:rsidR="00035094">
        <w:rPr>
          <w:rFonts w:ascii="Times New Roman" w:hAnsi="Times New Roman" w:cs="Times New Roman"/>
          <w:i/>
          <w:sz w:val="28"/>
          <w:szCs w:val="28"/>
          <w:lang w:val="uk-UA"/>
        </w:rPr>
        <w:t xml:space="preserve">1 </w:t>
      </w:r>
      <w:r w:rsidR="00035094" w:rsidRPr="008F7909">
        <w:rPr>
          <w:rFonts w:ascii="Times New Roman" w:hAnsi="Times New Roman" w:cs="Times New Roman"/>
          <w:i/>
          <w:sz w:val="28"/>
          <w:szCs w:val="28"/>
          <w:lang w:val="uk-UA"/>
        </w:rPr>
        <w:t>дитин</w:t>
      </w:r>
      <w:r w:rsidR="00035094">
        <w:rPr>
          <w:rFonts w:ascii="Times New Roman" w:hAnsi="Times New Roman" w:cs="Times New Roman"/>
          <w:i/>
          <w:sz w:val="28"/>
          <w:szCs w:val="28"/>
          <w:lang w:val="uk-UA"/>
        </w:rPr>
        <w:t>у</w:t>
      </w:r>
      <w:r w:rsidR="00035094" w:rsidRPr="008F7909">
        <w:rPr>
          <w:rFonts w:ascii="Times New Roman" w:hAnsi="Times New Roman" w:cs="Times New Roman"/>
          <w:i/>
          <w:sz w:val="28"/>
          <w:szCs w:val="28"/>
          <w:lang w:val="uk-UA"/>
        </w:rPr>
        <w:t xml:space="preserve"> старшого віку):</w:t>
      </w:r>
    </w:p>
    <w:p w:rsidR="00035094" w:rsidRPr="008F7909" w:rsidRDefault="00035094" w:rsidP="004C1092">
      <w:pPr>
        <w:pStyle w:val="af"/>
        <w:numPr>
          <w:ilvl w:val="0"/>
          <w:numId w:val="9"/>
        </w:numPr>
        <w:jc w:val="both"/>
      </w:pPr>
      <w:r w:rsidRPr="008F7909">
        <w:rPr>
          <w:b w:val="0"/>
        </w:rPr>
        <w:t xml:space="preserve">низький РПР –  </w:t>
      </w:r>
      <w:r>
        <w:rPr>
          <w:b w:val="0"/>
        </w:rPr>
        <w:t>20</w:t>
      </w:r>
      <w:r w:rsidRPr="008F7909">
        <w:rPr>
          <w:b w:val="0"/>
        </w:rPr>
        <w:t xml:space="preserve"> дітей – </w:t>
      </w:r>
      <w:r>
        <w:rPr>
          <w:b w:val="0"/>
        </w:rPr>
        <w:t>33</w:t>
      </w:r>
      <w:r w:rsidRPr="008F7909">
        <w:rPr>
          <w:b w:val="0"/>
        </w:rPr>
        <w:t>%;</w:t>
      </w:r>
    </w:p>
    <w:p w:rsidR="00035094" w:rsidRPr="008F7909" w:rsidRDefault="00035094" w:rsidP="004C1092">
      <w:pPr>
        <w:pStyle w:val="af"/>
        <w:numPr>
          <w:ilvl w:val="0"/>
          <w:numId w:val="9"/>
        </w:numPr>
        <w:jc w:val="both"/>
      </w:pPr>
      <w:r w:rsidRPr="008F7909">
        <w:rPr>
          <w:b w:val="0"/>
        </w:rPr>
        <w:t xml:space="preserve">середній РПР – </w:t>
      </w:r>
      <w:r>
        <w:rPr>
          <w:b w:val="0"/>
        </w:rPr>
        <w:t>3</w:t>
      </w:r>
      <w:r w:rsidRPr="008F7909">
        <w:rPr>
          <w:b w:val="0"/>
        </w:rPr>
        <w:t xml:space="preserve">4 дитини – </w:t>
      </w:r>
      <w:r>
        <w:rPr>
          <w:b w:val="0"/>
        </w:rPr>
        <w:t>56</w:t>
      </w:r>
      <w:r w:rsidRPr="008F7909">
        <w:rPr>
          <w:b w:val="0"/>
        </w:rPr>
        <w:t>%;</w:t>
      </w:r>
    </w:p>
    <w:p w:rsidR="00035094" w:rsidRPr="002970C1" w:rsidRDefault="00035094" w:rsidP="004C1092">
      <w:pPr>
        <w:pStyle w:val="af"/>
        <w:numPr>
          <w:ilvl w:val="0"/>
          <w:numId w:val="9"/>
        </w:numPr>
        <w:spacing w:line="240" w:lineRule="auto"/>
        <w:jc w:val="both"/>
      </w:pPr>
      <w:r w:rsidRPr="008F7909">
        <w:rPr>
          <w:b w:val="0"/>
        </w:rPr>
        <w:t xml:space="preserve">високий РПР –  </w:t>
      </w:r>
      <w:r>
        <w:rPr>
          <w:b w:val="0"/>
        </w:rPr>
        <w:t>7</w:t>
      </w:r>
      <w:r w:rsidRPr="008F7909">
        <w:rPr>
          <w:b w:val="0"/>
        </w:rPr>
        <w:t xml:space="preserve"> дітей – </w:t>
      </w:r>
      <w:r>
        <w:rPr>
          <w:b w:val="0"/>
        </w:rPr>
        <w:t>11</w:t>
      </w:r>
      <w:r w:rsidRPr="008F7909">
        <w:rPr>
          <w:b w:val="0"/>
        </w:rPr>
        <w:t>%.</w:t>
      </w:r>
    </w:p>
    <w:p w:rsidR="00035094" w:rsidRDefault="00035094" w:rsidP="004C1092">
      <w:pPr>
        <w:pStyle w:val="a9"/>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Приймаючи до уваги отриманні дані було проведено низьку заходів: індивідуальні консультації та бесіди з батьками та вихователями, а також загальна інформація у батьківських куточках по групам та куточку психолога.</w:t>
      </w:r>
    </w:p>
    <w:p w:rsidR="00035094" w:rsidRDefault="00035094" w:rsidP="004C1092">
      <w:pPr>
        <w:pStyle w:val="af"/>
        <w:spacing w:line="240" w:lineRule="auto"/>
        <w:ind w:left="0" w:firstLine="426"/>
        <w:jc w:val="both"/>
      </w:pPr>
      <w:r>
        <w:rPr>
          <w:b w:val="0"/>
        </w:rPr>
        <w:t>У жовтні місяці проводилася діагностика емоційної сфери дітей молодшого віку з</w:t>
      </w:r>
      <w:r w:rsidRPr="002970C1">
        <w:rPr>
          <w:b w:val="0"/>
        </w:rPr>
        <w:t>а малюнково</w:t>
      </w:r>
      <w:r>
        <w:rPr>
          <w:b w:val="0"/>
        </w:rPr>
        <w:t>ю</w:t>
      </w:r>
      <w:r w:rsidRPr="002970C1">
        <w:rPr>
          <w:b w:val="0"/>
        </w:rPr>
        <w:t xml:space="preserve"> методик</w:t>
      </w:r>
      <w:r>
        <w:rPr>
          <w:b w:val="0"/>
        </w:rPr>
        <w:t>ою</w:t>
      </w:r>
      <w:r w:rsidRPr="002970C1">
        <w:rPr>
          <w:b w:val="0"/>
        </w:rPr>
        <w:t xml:space="preserve"> «Виявлення характеру психічних станів»</w:t>
      </w:r>
      <w:r>
        <w:rPr>
          <w:b w:val="0"/>
        </w:rPr>
        <w:t>, для дітей середнього віку з</w:t>
      </w:r>
      <w:r w:rsidRPr="002970C1">
        <w:rPr>
          <w:b w:val="0"/>
        </w:rPr>
        <w:t>а малюнково</w:t>
      </w:r>
      <w:r>
        <w:rPr>
          <w:b w:val="0"/>
        </w:rPr>
        <w:t xml:space="preserve">ю </w:t>
      </w:r>
      <w:r w:rsidRPr="002970C1">
        <w:rPr>
          <w:b w:val="0"/>
        </w:rPr>
        <w:t>методик</w:t>
      </w:r>
      <w:r>
        <w:rPr>
          <w:b w:val="0"/>
        </w:rPr>
        <w:t>ою «Кактус», та анкетування батьків дітей молодшого та середнього віку на «Тривожність \ агресивність» дітей.</w:t>
      </w:r>
    </w:p>
    <w:p w:rsidR="00035094" w:rsidRPr="00AB06BA" w:rsidRDefault="00093FAF" w:rsidP="004C1092">
      <w:pPr>
        <w:pStyle w:val="af"/>
        <w:ind w:left="0" w:firstLine="426"/>
        <w:jc w:val="both"/>
        <w:rPr>
          <w:b w:val="0"/>
        </w:rPr>
      </w:pPr>
      <w:r w:rsidRPr="00AB06BA">
        <w:rPr>
          <w:b w:val="0"/>
          <w:noProof/>
          <w:lang w:val="ru-RU" w:eastAsia="ru-RU"/>
        </w:rPr>
        <w:drawing>
          <wp:anchor distT="0" distB="0" distL="114300" distR="114300" simplePos="0" relativeHeight="251688960" behindDoc="1" locked="0" layoutInCell="1" allowOverlap="1">
            <wp:simplePos x="0" y="0"/>
            <wp:positionH relativeFrom="margin">
              <wp:align>left</wp:align>
            </wp:positionH>
            <wp:positionV relativeFrom="paragraph">
              <wp:posOffset>263525</wp:posOffset>
            </wp:positionV>
            <wp:extent cx="4400550" cy="1695450"/>
            <wp:effectExtent l="19050" t="0" r="0" b="0"/>
            <wp:wrapTight wrapText="bothSides">
              <wp:wrapPolygon edited="0">
                <wp:start x="-94" y="0"/>
                <wp:lineTo x="-94" y="21357"/>
                <wp:lineTo x="21506" y="21357"/>
                <wp:lineTo x="21506" y="0"/>
                <wp:lineTo x="-94" y="0"/>
              </wp:wrapPolygon>
            </wp:wrapTight>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035094" w:rsidRPr="00AB06BA">
        <w:rPr>
          <w:b w:val="0"/>
          <w:i/>
        </w:rPr>
        <w:t xml:space="preserve">За результатом проективної малюнкової методики «Виявлення характеру психічних станів» маємо такі результати </w:t>
      </w:r>
      <w:r w:rsidR="00035094" w:rsidRPr="00AB06BA">
        <w:rPr>
          <w:rFonts w:asciiTheme="minorHAnsi" w:hAnsiTheme="minorHAnsi" w:cstheme="minorBidi"/>
          <w:b w:val="0"/>
          <w:lang w:val="ru-RU"/>
        </w:rPr>
        <w:t>(</w:t>
      </w:r>
      <w:r w:rsidR="00035094" w:rsidRPr="00AB06BA">
        <w:rPr>
          <w:b w:val="0"/>
          <w:i/>
          <w:lang w:val="ru-RU"/>
        </w:rPr>
        <w:t>дослідженню підлягали 52 дитини молодшого віку)</w:t>
      </w:r>
      <w:r w:rsidR="00035094" w:rsidRPr="00AB06BA">
        <w:rPr>
          <w:b w:val="0"/>
        </w:rPr>
        <w:t xml:space="preserve">: </w:t>
      </w:r>
    </w:p>
    <w:p w:rsidR="00035094" w:rsidRPr="00AB06BA" w:rsidRDefault="00035094" w:rsidP="004C1092">
      <w:pPr>
        <w:pStyle w:val="af"/>
        <w:ind w:left="0" w:firstLine="426"/>
        <w:jc w:val="both"/>
        <w:rPr>
          <w:b w:val="0"/>
        </w:rPr>
      </w:pPr>
      <w:r w:rsidRPr="00AB06BA">
        <w:rPr>
          <w:b w:val="0"/>
        </w:rPr>
        <w:t>В основній масі діти використовували довгі, прямі лінії, також лінії кругами та вертикальні впевненні штрихи деякі з них з сильним нажимом, що може свідчити про потребу в захисті, образливість, бажання виділитися, бути лідером, а також у впевненості в собі. Більшість дітей використовувала 5 і більше кольорів, що свідчить про їх лабільність. Таких дітей – 40 осіб, це 73%.</w:t>
      </w:r>
    </w:p>
    <w:p w:rsidR="00035094" w:rsidRPr="00AB06BA" w:rsidRDefault="00035094" w:rsidP="004C1092">
      <w:pPr>
        <w:pStyle w:val="af"/>
        <w:ind w:left="0"/>
        <w:jc w:val="both"/>
        <w:rPr>
          <w:b w:val="0"/>
        </w:rPr>
      </w:pPr>
      <w:r w:rsidRPr="00AB06BA">
        <w:rPr>
          <w:b w:val="0"/>
        </w:rPr>
        <w:t>Деякі діти у малюнку використовували тільки 1-3 кольори (переважно чорного, зеленого, жовтого або червоного кольорів), що може свідчити про лякливість та соромливість, потребу в безпеці, виражену чуттєвість або ворожість. Неясні, неоднорідні, короткі штрихи з легким нажимом та лінії не рівні, з багатьма вуглами, можуть свідчити про брак наполегливості, імпульсивну поведінку, незахищеність, скритість та обережність у спілкуванні з новими людьми (особливо з дорослими).Таких дітей – 9 осіб, це 16 %.</w:t>
      </w:r>
    </w:p>
    <w:p w:rsidR="00035094" w:rsidRPr="004C1092" w:rsidRDefault="00035094" w:rsidP="004C1092">
      <w:pPr>
        <w:pStyle w:val="af"/>
        <w:ind w:left="0" w:firstLine="426"/>
        <w:jc w:val="both"/>
        <w:rPr>
          <w:b w:val="0"/>
        </w:rPr>
      </w:pPr>
      <w:r w:rsidRPr="00AB06BA">
        <w:rPr>
          <w:b w:val="0"/>
        </w:rPr>
        <w:lastRenderedPageBreak/>
        <w:t xml:space="preserve">Декілька дітей використовували лише 1-2 кольори, лінії були ламані, з сильним нажимом та гострими кутами, що може свідчити про дратівливість, імпульсивність та присутність агресивної поведінки. Таких дітей </w:t>
      </w:r>
      <w:r w:rsidRPr="004C1092">
        <w:rPr>
          <w:b w:val="0"/>
        </w:rPr>
        <w:t>– 6 осіб, це 11%.</w:t>
      </w:r>
    </w:p>
    <w:p w:rsidR="00093FAF" w:rsidRDefault="00093FAF" w:rsidP="004C1092">
      <w:pPr>
        <w:pStyle w:val="af"/>
        <w:ind w:left="0"/>
        <w:jc w:val="both"/>
        <w:rPr>
          <w:b w:val="0"/>
        </w:rPr>
      </w:pPr>
    </w:p>
    <w:p w:rsidR="00035094" w:rsidRPr="00AB06BA" w:rsidRDefault="00093FAF" w:rsidP="004C1092">
      <w:pPr>
        <w:pStyle w:val="af"/>
        <w:ind w:left="0"/>
        <w:jc w:val="both"/>
        <w:rPr>
          <w:b w:val="0"/>
        </w:rPr>
      </w:pPr>
      <w:r w:rsidRPr="00AB06BA">
        <w:rPr>
          <w:b w:val="0"/>
          <w:noProof/>
          <w:lang w:val="ru-RU" w:eastAsia="ru-RU"/>
        </w:rPr>
        <w:drawing>
          <wp:anchor distT="0" distB="0" distL="114300" distR="114300" simplePos="0" relativeHeight="251689984" behindDoc="0" locked="0" layoutInCell="1" allowOverlap="1">
            <wp:simplePos x="0" y="0"/>
            <wp:positionH relativeFrom="column">
              <wp:posOffset>5459730</wp:posOffset>
            </wp:positionH>
            <wp:positionV relativeFrom="paragraph">
              <wp:posOffset>13335</wp:posOffset>
            </wp:positionV>
            <wp:extent cx="4410075" cy="1800225"/>
            <wp:effectExtent l="19050" t="0" r="9525" b="9525"/>
            <wp:wrapSquare wrapText="bothSides"/>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35094" w:rsidRPr="00AB06BA" w:rsidRDefault="00035094" w:rsidP="004C1092">
      <w:pPr>
        <w:pStyle w:val="af"/>
        <w:ind w:left="0"/>
        <w:jc w:val="both"/>
        <w:rPr>
          <w:b w:val="0"/>
        </w:rPr>
      </w:pPr>
      <w:r w:rsidRPr="00AB06BA">
        <w:rPr>
          <w:b w:val="0"/>
          <w:i/>
        </w:rPr>
        <w:t xml:space="preserve">   З дітьми, у яких психічний стан був нижче задовільного була проведена корекційна робота з розвитку емоційної сфери</w:t>
      </w:r>
      <w:r w:rsidRPr="00AB06BA">
        <w:rPr>
          <w:b w:val="0"/>
        </w:rPr>
        <w:t>.</w:t>
      </w:r>
    </w:p>
    <w:p w:rsidR="00035094" w:rsidRPr="00AB06BA" w:rsidRDefault="00035094" w:rsidP="004C1092">
      <w:pPr>
        <w:pStyle w:val="af"/>
        <w:ind w:left="0"/>
        <w:jc w:val="both"/>
        <w:rPr>
          <w:b w:val="0"/>
        </w:rPr>
      </w:pPr>
      <w:r w:rsidRPr="00AB06BA">
        <w:rPr>
          <w:b w:val="0"/>
        </w:rPr>
        <w:t xml:space="preserve">   Повторна діагностика у квітні місяці показала, що рівень психічного стану дітей піднявся до задовільного та середньо-задовільного – відповідаючого молодшому дошкільному віку.  </w:t>
      </w:r>
    </w:p>
    <w:p w:rsidR="00035094" w:rsidRDefault="00035094" w:rsidP="00035094">
      <w:pPr>
        <w:pStyle w:val="af"/>
        <w:ind w:left="0"/>
        <w:jc w:val="left"/>
        <w:rPr>
          <w:b w:val="0"/>
        </w:rPr>
      </w:pPr>
    </w:p>
    <w:p w:rsidR="00093FAF" w:rsidRPr="00AB06BA" w:rsidRDefault="00093FAF" w:rsidP="00035094">
      <w:pPr>
        <w:pStyle w:val="af"/>
        <w:ind w:left="0"/>
        <w:jc w:val="left"/>
        <w:rPr>
          <w:b w:val="0"/>
        </w:rPr>
      </w:pPr>
    </w:p>
    <w:p w:rsidR="00035094" w:rsidRPr="00AB06BA" w:rsidRDefault="00093FAF" w:rsidP="00035094">
      <w:pPr>
        <w:pStyle w:val="af"/>
        <w:ind w:left="0"/>
        <w:jc w:val="left"/>
        <w:rPr>
          <w:b w:val="0"/>
        </w:rPr>
      </w:pPr>
      <w:r w:rsidRPr="00AB06BA">
        <w:rPr>
          <w:b w:val="0"/>
          <w:noProof/>
          <w:lang w:val="ru-RU" w:eastAsia="ru-RU"/>
        </w:rPr>
        <w:drawing>
          <wp:anchor distT="0" distB="0" distL="114300" distR="114300" simplePos="0" relativeHeight="251691008" behindDoc="0" locked="0" layoutInCell="1" allowOverlap="1">
            <wp:simplePos x="0" y="0"/>
            <wp:positionH relativeFrom="margin">
              <wp:align>left</wp:align>
            </wp:positionH>
            <wp:positionV relativeFrom="paragraph">
              <wp:posOffset>342265</wp:posOffset>
            </wp:positionV>
            <wp:extent cx="4381500" cy="1676400"/>
            <wp:effectExtent l="19050" t="0" r="0" b="0"/>
            <wp:wrapSquare wrapText="bothSides"/>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035094" w:rsidRPr="00AB06BA">
        <w:rPr>
          <w:b w:val="0"/>
          <w:i/>
        </w:rPr>
        <w:t xml:space="preserve">   За результатом проективної малюнкової методики «Кактус» маємо такі результати </w:t>
      </w:r>
      <w:r w:rsidR="00035094" w:rsidRPr="00AB06BA">
        <w:rPr>
          <w:rFonts w:asciiTheme="minorHAnsi" w:hAnsiTheme="minorHAnsi" w:cstheme="minorBidi"/>
          <w:b w:val="0"/>
          <w:lang w:val="ru-RU"/>
        </w:rPr>
        <w:t>(</w:t>
      </w:r>
      <w:r w:rsidR="00035094" w:rsidRPr="00AB06BA">
        <w:rPr>
          <w:b w:val="0"/>
          <w:i/>
          <w:lang w:val="ru-RU"/>
        </w:rPr>
        <w:t>дослідженню підлягала 41дитина середнього віку)</w:t>
      </w:r>
      <w:r w:rsidR="00035094" w:rsidRPr="00AB06BA">
        <w:rPr>
          <w:b w:val="0"/>
        </w:rPr>
        <w:t xml:space="preserve">: </w:t>
      </w:r>
    </w:p>
    <w:p w:rsidR="00035094" w:rsidRPr="00AB06BA" w:rsidRDefault="00035094" w:rsidP="00035094">
      <w:pPr>
        <w:pStyle w:val="af"/>
        <w:ind w:left="0"/>
        <w:jc w:val="left"/>
        <w:rPr>
          <w:b w:val="0"/>
        </w:rPr>
      </w:pPr>
      <w:r w:rsidRPr="00AB06BA">
        <w:rPr>
          <w:b w:val="0"/>
        </w:rPr>
        <w:t xml:space="preserve">    В основній масі діти малювали кактус у квітковому горщику або на підвіконні, використовували колючки в невеликій кількості, домальовували додаткові кактуси або нарости на них, що може свідчити про потребу в захисті, бажанні виділитися, бути лідером, а також у впевненості в собі, про їх лабільність. Таких дітей – 17 осіб, це 42%.</w:t>
      </w:r>
    </w:p>
    <w:p w:rsidR="00093FAF" w:rsidRDefault="00035094" w:rsidP="00035094">
      <w:pPr>
        <w:pStyle w:val="af"/>
        <w:ind w:left="0"/>
        <w:jc w:val="left"/>
        <w:rPr>
          <w:b w:val="0"/>
        </w:rPr>
      </w:pPr>
      <w:r w:rsidRPr="00AB06BA">
        <w:rPr>
          <w:b w:val="0"/>
        </w:rPr>
        <w:t xml:space="preserve">   </w:t>
      </w:r>
    </w:p>
    <w:p w:rsidR="00093FAF" w:rsidRDefault="00EF5CDD" w:rsidP="00093FAF">
      <w:pPr>
        <w:pStyle w:val="af"/>
        <w:ind w:left="0" w:firstLine="284"/>
        <w:jc w:val="left"/>
        <w:rPr>
          <w:b w:val="0"/>
        </w:rPr>
      </w:pPr>
      <w:r w:rsidRPr="00AB06BA">
        <w:rPr>
          <w:b w:val="0"/>
          <w:noProof/>
          <w:lang w:val="ru-RU" w:eastAsia="ru-RU"/>
        </w:rPr>
        <w:drawing>
          <wp:anchor distT="0" distB="0" distL="114300" distR="114300" simplePos="0" relativeHeight="251692032" behindDoc="0" locked="0" layoutInCell="1" allowOverlap="1">
            <wp:simplePos x="0" y="0"/>
            <wp:positionH relativeFrom="margin">
              <wp:posOffset>6076315</wp:posOffset>
            </wp:positionH>
            <wp:positionV relativeFrom="paragraph">
              <wp:posOffset>8255</wp:posOffset>
            </wp:positionV>
            <wp:extent cx="3838575" cy="1781175"/>
            <wp:effectExtent l="19050" t="0" r="9525" b="9525"/>
            <wp:wrapSquare wrapText="bothSides"/>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035094" w:rsidRPr="00AB06BA">
        <w:rPr>
          <w:b w:val="0"/>
        </w:rPr>
        <w:t>Деякі діти малювали одинокі кактуси, кактуси з великими або близько розташованими голками, використовували зигзагоподібні лінії, потужну штриховку, тощо, що може свідчити про невпевненість, тривожність, сором’язливість, потребу в безпеці, виражену чуттєвість або ворожість, про брак наполегливості, імпульсивну поведінку, незахищеність, скритність та обережність у спілкуванні з новими людьми (особливо з дорослими), потребу у більшому спілкуванні з батьками. Таких дітей – 2</w:t>
      </w:r>
      <w:r>
        <w:rPr>
          <w:b w:val="0"/>
        </w:rPr>
        <w:t>2</w:t>
      </w:r>
      <w:r w:rsidR="00035094" w:rsidRPr="00AB06BA">
        <w:rPr>
          <w:b w:val="0"/>
        </w:rPr>
        <w:t xml:space="preserve"> особи, це 5</w:t>
      </w:r>
      <w:r>
        <w:rPr>
          <w:b w:val="0"/>
        </w:rPr>
        <w:t>4</w:t>
      </w:r>
      <w:r w:rsidR="00035094" w:rsidRPr="00AB06BA">
        <w:rPr>
          <w:b w:val="0"/>
        </w:rPr>
        <w:t>%.</w:t>
      </w:r>
    </w:p>
    <w:p w:rsidR="00093FAF" w:rsidRDefault="00035094" w:rsidP="00093FAF">
      <w:pPr>
        <w:pStyle w:val="af"/>
        <w:ind w:left="0" w:firstLine="284"/>
        <w:jc w:val="left"/>
        <w:rPr>
          <w:b w:val="0"/>
        </w:rPr>
      </w:pPr>
      <w:r w:rsidRPr="00AB06BA">
        <w:rPr>
          <w:b w:val="0"/>
        </w:rPr>
        <w:lastRenderedPageBreak/>
        <w:t>Виходячи з отриманих даних були сформовані корекційні групи, корекційно-розвивальна  робота з якими  проводилася на основі занять взятих з матеріалів наданих Дніпропетровським обласним методичним центром практичної психології та соціальної роботи.</w:t>
      </w:r>
    </w:p>
    <w:p w:rsidR="00093FAF" w:rsidRDefault="00EF5CDD" w:rsidP="00093FAF">
      <w:pPr>
        <w:pStyle w:val="af"/>
        <w:ind w:left="0" w:firstLine="284"/>
        <w:jc w:val="left"/>
        <w:rPr>
          <w:b w:val="0"/>
          <w:i/>
        </w:rPr>
      </w:pPr>
      <w:r w:rsidRPr="00AB06BA">
        <w:rPr>
          <w:b w:val="0"/>
          <w:noProof/>
          <w:lang w:val="ru-RU" w:eastAsia="ru-RU"/>
        </w:rPr>
        <w:drawing>
          <wp:anchor distT="0" distB="0" distL="114300" distR="114300" simplePos="0" relativeHeight="251699200" behindDoc="0" locked="0" layoutInCell="1" allowOverlap="1">
            <wp:simplePos x="0" y="0"/>
            <wp:positionH relativeFrom="margin">
              <wp:posOffset>5595620</wp:posOffset>
            </wp:positionH>
            <wp:positionV relativeFrom="paragraph">
              <wp:posOffset>0</wp:posOffset>
            </wp:positionV>
            <wp:extent cx="4267200" cy="1600200"/>
            <wp:effectExtent l="0" t="0" r="0" b="0"/>
            <wp:wrapSquare wrapText="bothSides"/>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035094" w:rsidRPr="00AB06BA" w:rsidRDefault="00035094" w:rsidP="00093FAF">
      <w:pPr>
        <w:pStyle w:val="af"/>
        <w:ind w:left="0" w:firstLine="284"/>
        <w:jc w:val="left"/>
        <w:rPr>
          <w:b w:val="0"/>
        </w:rPr>
      </w:pPr>
      <w:r w:rsidRPr="00AB06BA">
        <w:rPr>
          <w:b w:val="0"/>
          <w:i/>
        </w:rPr>
        <w:t>З дітьми, у яких психічний стан був середньо-задовільним була проведена корекційна робота</w:t>
      </w:r>
      <w:r w:rsidRPr="00AB06BA">
        <w:rPr>
          <w:b w:val="0"/>
        </w:rPr>
        <w:t xml:space="preserve"> з розвитку емоційної сфери у квітні місяці. Повторна діагностика показала, що рівень психічного стану дітей підвищився. Отримали наступні результати:</w:t>
      </w:r>
    </w:p>
    <w:p w:rsidR="00035094" w:rsidRPr="00AB06BA" w:rsidRDefault="00035094" w:rsidP="00093FAF">
      <w:pPr>
        <w:pStyle w:val="af"/>
        <w:ind w:left="0"/>
        <w:rPr>
          <w:b w:val="0"/>
        </w:rPr>
      </w:pPr>
    </w:p>
    <w:p w:rsidR="00035094" w:rsidRPr="00AB06BA" w:rsidRDefault="00035094" w:rsidP="00035094">
      <w:pPr>
        <w:pStyle w:val="af"/>
        <w:ind w:left="0"/>
        <w:jc w:val="left"/>
        <w:rPr>
          <w:b w:val="0"/>
          <w:i/>
        </w:rPr>
      </w:pPr>
    </w:p>
    <w:p w:rsidR="00035094" w:rsidRDefault="00035094" w:rsidP="00035094">
      <w:pPr>
        <w:pStyle w:val="af"/>
        <w:ind w:left="0"/>
        <w:jc w:val="left"/>
        <w:rPr>
          <w:b w:val="0"/>
        </w:rPr>
      </w:pPr>
      <w:r w:rsidRPr="00AB06BA">
        <w:rPr>
          <w:b w:val="0"/>
        </w:rPr>
        <w:t xml:space="preserve">    У листопаді-грудні місяці проводилася діагностика «стартової» готовності дітей старшого дошкільного віку до навчання у школі, а також у листопаді проводилося анкетування батьків на «Нервово-психічне напруження у дітей».</w:t>
      </w:r>
    </w:p>
    <w:p w:rsidR="00093FAF" w:rsidRPr="00AB06BA" w:rsidRDefault="00093FAF" w:rsidP="00035094">
      <w:pPr>
        <w:pStyle w:val="af"/>
        <w:ind w:left="0"/>
        <w:jc w:val="left"/>
        <w:rPr>
          <w:b w:val="0"/>
        </w:rPr>
      </w:pPr>
    </w:p>
    <w:p w:rsidR="00035094" w:rsidRPr="00AB06BA" w:rsidRDefault="00093FAF" w:rsidP="00035094">
      <w:pPr>
        <w:pStyle w:val="af"/>
        <w:ind w:left="0"/>
        <w:jc w:val="left"/>
        <w:rPr>
          <w:b w:val="0"/>
          <w:i/>
        </w:rPr>
      </w:pPr>
      <w:r w:rsidRPr="00AB06BA">
        <w:rPr>
          <w:b w:val="0"/>
          <w:noProof/>
          <w:lang w:val="ru-RU" w:eastAsia="ru-RU"/>
        </w:rPr>
        <w:drawing>
          <wp:anchor distT="0" distB="0" distL="114300" distR="114300" simplePos="0" relativeHeight="251693056" behindDoc="0" locked="0" layoutInCell="1" allowOverlap="1">
            <wp:simplePos x="0" y="0"/>
            <wp:positionH relativeFrom="margin">
              <wp:align>left</wp:align>
            </wp:positionH>
            <wp:positionV relativeFrom="paragraph">
              <wp:posOffset>5080</wp:posOffset>
            </wp:positionV>
            <wp:extent cx="4276725" cy="1600200"/>
            <wp:effectExtent l="0" t="0" r="9525" b="0"/>
            <wp:wrapSquare wrapText="bothSides"/>
            <wp:docPr id="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035094" w:rsidRPr="00AB06BA">
        <w:rPr>
          <w:b w:val="0"/>
          <w:i/>
        </w:rPr>
        <w:t xml:space="preserve">  За результатом «стартової готовності» готовності до навчання у школі дітей старшого дошкільного віку (вибірка – 52 дитини)</w:t>
      </w:r>
    </w:p>
    <w:p w:rsidR="00035094" w:rsidRPr="00AB06BA" w:rsidRDefault="00035094" w:rsidP="00035094">
      <w:pPr>
        <w:pStyle w:val="af"/>
        <w:ind w:left="0"/>
        <w:jc w:val="left"/>
        <w:rPr>
          <w:b w:val="0"/>
        </w:rPr>
      </w:pPr>
    </w:p>
    <w:p w:rsidR="00035094" w:rsidRPr="00AB06BA" w:rsidRDefault="00035094" w:rsidP="00035094">
      <w:pPr>
        <w:pStyle w:val="af1"/>
        <w:jc w:val="both"/>
        <w:rPr>
          <w:sz w:val="28"/>
          <w:szCs w:val="28"/>
        </w:rPr>
      </w:pPr>
      <w:r w:rsidRPr="00AB06BA">
        <w:rPr>
          <w:sz w:val="28"/>
          <w:szCs w:val="28"/>
        </w:rPr>
        <w:t xml:space="preserve">    Виходячи з отриманих даних були сформовані дві корекційні групи, корекційно-розвивальна робота з якими  проводилася на основі занять взятих з «Програма роботи з майбутніми першокласниками – В.Д. Дьякова, А.В. Железняк – Вид. Ранок Веста – 2008».</w:t>
      </w:r>
    </w:p>
    <w:p w:rsidR="00035094" w:rsidRPr="00AB06BA" w:rsidRDefault="00035094" w:rsidP="00035094">
      <w:pPr>
        <w:pStyle w:val="af"/>
        <w:ind w:left="0"/>
        <w:jc w:val="left"/>
        <w:rPr>
          <w:b w:val="0"/>
        </w:rPr>
      </w:pPr>
      <w:r w:rsidRPr="00AB06BA">
        <w:rPr>
          <w:b w:val="0"/>
          <w:i/>
        </w:rPr>
        <w:t xml:space="preserve">   За результатом повторної діагностики готовності до навчання у школі дітей старшого дошкільного віку, </w:t>
      </w:r>
      <w:r w:rsidRPr="00AB06BA">
        <w:rPr>
          <w:b w:val="0"/>
        </w:rPr>
        <w:t>яка проводилася у березні місяці, як бачимо з зазначених результатів, завдяки  проведеній корекційній роботі з дітьми, що мали низький рівень шкільної зрілості та нижній бар’єр середнього рівня шкільної зрілості підвищилася готовність до школи у дітей старших груп, отримали наступні результати:</w:t>
      </w:r>
    </w:p>
    <w:p w:rsidR="00035094" w:rsidRPr="00AB06BA" w:rsidRDefault="00035094" w:rsidP="00035094">
      <w:pPr>
        <w:pStyle w:val="af"/>
        <w:ind w:left="0"/>
        <w:jc w:val="left"/>
        <w:rPr>
          <w:b w:val="0"/>
        </w:rPr>
      </w:pPr>
    </w:p>
    <w:p w:rsidR="00035094" w:rsidRPr="00AB06BA" w:rsidRDefault="00192043" w:rsidP="00035094">
      <w:pPr>
        <w:pStyle w:val="af"/>
        <w:ind w:left="0"/>
        <w:jc w:val="left"/>
        <w:rPr>
          <w:b w:val="0"/>
          <w:i/>
        </w:rPr>
      </w:pPr>
      <w:r w:rsidRPr="00AB06BA">
        <w:rPr>
          <w:b w:val="0"/>
          <w:noProof/>
          <w:lang w:val="ru-RU" w:eastAsia="ru-RU"/>
        </w:rPr>
        <w:lastRenderedPageBreak/>
        <w:drawing>
          <wp:anchor distT="0" distB="0" distL="114300" distR="114300" simplePos="0" relativeHeight="251695104" behindDoc="0" locked="0" layoutInCell="1" allowOverlap="1">
            <wp:simplePos x="0" y="0"/>
            <wp:positionH relativeFrom="margin">
              <wp:align>right</wp:align>
            </wp:positionH>
            <wp:positionV relativeFrom="paragraph">
              <wp:posOffset>13335</wp:posOffset>
            </wp:positionV>
            <wp:extent cx="4524375" cy="1666875"/>
            <wp:effectExtent l="0" t="0" r="9525" b="9525"/>
            <wp:wrapSquare wrapText="bothSides"/>
            <wp:docPr id="4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035094" w:rsidRPr="00AB06BA">
        <w:rPr>
          <w:b w:val="0"/>
        </w:rPr>
        <w:t xml:space="preserve">   У січні-лютому місяці проводилася соціометрична методика «Два будинки» для дослідження структури міжособистісних відносин у групі дітей.</w:t>
      </w:r>
      <w:r w:rsidR="00035094" w:rsidRPr="00AB06BA">
        <w:rPr>
          <w:b w:val="0"/>
          <w:i/>
        </w:rPr>
        <w:t xml:space="preserve">   </w:t>
      </w:r>
    </w:p>
    <w:p w:rsidR="00035094" w:rsidRPr="00AB06BA" w:rsidRDefault="00035094" w:rsidP="00035094">
      <w:pPr>
        <w:pStyle w:val="af"/>
        <w:ind w:left="0"/>
        <w:jc w:val="left"/>
        <w:rPr>
          <w:b w:val="0"/>
        </w:rPr>
      </w:pPr>
      <w:r w:rsidRPr="00AB06BA">
        <w:rPr>
          <w:b w:val="0"/>
          <w:i/>
        </w:rPr>
        <w:t xml:space="preserve">   За результатом соціометричної методики «Два будинки» у групах старшого віку маємо такі результати </w:t>
      </w:r>
      <w:r w:rsidRPr="00AB06BA">
        <w:rPr>
          <w:rFonts w:asciiTheme="minorHAnsi" w:hAnsiTheme="minorHAnsi" w:cstheme="minorBidi"/>
          <w:b w:val="0"/>
          <w:lang w:val="ru-RU"/>
        </w:rPr>
        <w:t>(</w:t>
      </w:r>
      <w:r w:rsidRPr="00AB06BA">
        <w:rPr>
          <w:b w:val="0"/>
          <w:i/>
          <w:lang w:val="ru-RU"/>
        </w:rPr>
        <w:t>дослідженню підлягало 54 дитини старшого віку)</w:t>
      </w:r>
      <w:r w:rsidRPr="00AB06BA">
        <w:rPr>
          <w:b w:val="0"/>
        </w:rPr>
        <w:t>:</w:t>
      </w:r>
    </w:p>
    <w:p w:rsidR="00035094" w:rsidRPr="00AB06BA" w:rsidRDefault="00035094" w:rsidP="00035094">
      <w:pPr>
        <w:pStyle w:val="af"/>
        <w:ind w:left="0"/>
        <w:jc w:val="left"/>
        <w:rPr>
          <w:b w:val="0"/>
          <w:i/>
        </w:rPr>
      </w:pPr>
    </w:p>
    <w:p w:rsidR="00035094" w:rsidRPr="00AB06BA" w:rsidRDefault="00035094" w:rsidP="00035094">
      <w:pPr>
        <w:pStyle w:val="af1"/>
        <w:jc w:val="both"/>
        <w:rPr>
          <w:color w:val="000000"/>
          <w:sz w:val="28"/>
          <w:szCs w:val="28"/>
        </w:rPr>
      </w:pPr>
      <w:r w:rsidRPr="00AB06BA">
        <w:rPr>
          <w:color w:val="000000"/>
          <w:sz w:val="28"/>
          <w:szCs w:val="28"/>
        </w:rPr>
        <w:t xml:space="preserve">    Зважаючи на співвідношення «відкинуті-знехтувані» - «бажані-зірки» (20% - 80%) можна сказати, що мікроклімат у групі хороший, але є діти, яким потрібно звернути увагу на комунікативні здібності, тому були надані рекомендації вихователям та батькам з приводу подальшої праці з такими дітьми.</w:t>
      </w:r>
    </w:p>
    <w:p w:rsidR="00035094" w:rsidRPr="00AB06BA" w:rsidRDefault="00192043" w:rsidP="00035094">
      <w:pPr>
        <w:pStyle w:val="af"/>
        <w:ind w:left="0"/>
        <w:jc w:val="left"/>
        <w:rPr>
          <w:b w:val="0"/>
        </w:rPr>
      </w:pPr>
      <w:r w:rsidRPr="00AB06BA">
        <w:rPr>
          <w:b w:val="0"/>
          <w:noProof/>
          <w:lang w:val="ru-RU" w:eastAsia="ru-RU"/>
        </w:rPr>
        <w:drawing>
          <wp:anchor distT="0" distB="0" distL="114300" distR="114300" simplePos="0" relativeHeight="251696128" behindDoc="0" locked="0" layoutInCell="1" allowOverlap="1">
            <wp:simplePos x="0" y="0"/>
            <wp:positionH relativeFrom="margin">
              <wp:align>right</wp:align>
            </wp:positionH>
            <wp:positionV relativeFrom="paragraph">
              <wp:posOffset>12700</wp:posOffset>
            </wp:positionV>
            <wp:extent cx="4533900" cy="1790700"/>
            <wp:effectExtent l="38100" t="0" r="0" b="0"/>
            <wp:wrapSquare wrapText="bothSides"/>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035094" w:rsidRPr="00AB06BA">
        <w:rPr>
          <w:b w:val="0"/>
          <w:i/>
        </w:rPr>
        <w:t xml:space="preserve">    За результатом повторно проведеної соціометричної  методики у травні місяці з дітьми старшого дошкільного віку, </w:t>
      </w:r>
      <w:r w:rsidR="00035094" w:rsidRPr="00AB06BA">
        <w:rPr>
          <w:b w:val="0"/>
        </w:rPr>
        <w:t>після проведення корекційної роботи з підвищення міжособистісних відносин у дитячому колективі, отримали наступні результати:</w:t>
      </w:r>
    </w:p>
    <w:p w:rsidR="00035094" w:rsidRPr="00AB06BA" w:rsidRDefault="00035094" w:rsidP="00192043">
      <w:pPr>
        <w:pStyle w:val="af1"/>
        <w:ind w:firstLine="284"/>
        <w:jc w:val="both"/>
        <w:rPr>
          <w:color w:val="000000"/>
          <w:sz w:val="28"/>
          <w:szCs w:val="28"/>
        </w:rPr>
      </w:pPr>
      <w:r w:rsidRPr="00AB06BA">
        <w:rPr>
          <w:color w:val="000000"/>
          <w:sz w:val="28"/>
          <w:szCs w:val="28"/>
        </w:rPr>
        <w:t>Приділялася пильна увага дітям та сім’ям, які опинилися у складних життєвих умовах (переселенці; один з батьків у АТО, сім’ї у стані розлучення, тощо). З такими дітьми проводилася робота з корекції тривожності та формування соціальної довіри; зняття стану емоційного дискомфорту та розвитку соціальних емоцій.</w:t>
      </w:r>
    </w:p>
    <w:p w:rsidR="00035094" w:rsidRPr="00AB06BA" w:rsidRDefault="00035094" w:rsidP="00035094">
      <w:pPr>
        <w:pStyle w:val="af1"/>
        <w:jc w:val="both"/>
        <w:rPr>
          <w:color w:val="000000"/>
          <w:sz w:val="28"/>
          <w:szCs w:val="28"/>
        </w:rPr>
      </w:pPr>
    </w:p>
    <w:p w:rsidR="00035094" w:rsidRPr="00AB06BA" w:rsidRDefault="00035094" w:rsidP="00035094">
      <w:pPr>
        <w:pStyle w:val="af1"/>
        <w:jc w:val="both"/>
        <w:rPr>
          <w:color w:val="000000"/>
          <w:sz w:val="28"/>
          <w:szCs w:val="28"/>
        </w:rPr>
      </w:pPr>
      <w:r w:rsidRPr="00AB06BA">
        <w:rPr>
          <w:color w:val="000000"/>
          <w:sz w:val="28"/>
          <w:szCs w:val="28"/>
        </w:rPr>
        <w:t xml:space="preserve">   Також проводилися консультації з педпрацівниками з питань: «Забезпечення тривалої уваги дітей під час заняття», «Робота в дитячому колективі, де є агресивна дитина», «Дитячий протест» тощо. </w:t>
      </w:r>
    </w:p>
    <w:p w:rsidR="00035094" w:rsidRPr="00AB06BA" w:rsidRDefault="00035094" w:rsidP="00035094">
      <w:pPr>
        <w:pStyle w:val="af1"/>
        <w:jc w:val="both"/>
        <w:rPr>
          <w:sz w:val="28"/>
          <w:szCs w:val="28"/>
        </w:rPr>
      </w:pPr>
      <w:r w:rsidRPr="00AB06BA">
        <w:rPr>
          <w:sz w:val="28"/>
          <w:szCs w:val="28"/>
        </w:rPr>
        <w:t xml:space="preserve">   Проводився виступ перед педпрацівниками на педагогічній раді та на педгодинах на теми: «Психічне здоров’я дитини: збереження та зміцнення», «Загальні показники адаптації новоприбулих дітей», «Загальні результати діагностичної роботи по дитячому закладу», «Вплив на дітей дошкільного віку психотравмуючих подій, що відбуваються у даний час в країні».</w:t>
      </w:r>
    </w:p>
    <w:p w:rsidR="00035094" w:rsidRPr="00AB06BA" w:rsidRDefault="00035094" w:rsidP="00035094">
      <w:pPr>
        <w:pStyle w:val="af1"/>
        <w:jc w:val="both"/>
        <w:rPr>
          <w:sz w:val="28"/>
          <w:szCs w:val="28"/>
        </w:rPr>
      </w:pPr>
      <w:r w:rsidRPr="00AB06BA">
        <w:rPr>
          <w:sz w:val="28"/>
          <w:szCs w:val="28"/>
        </w:rPr>
        <w:t xml:space="preserve">   З педагогами також проводилися: семінар-тренінг до тижня толерантності «Толерантність один до одного», тестування педагогів «Головніш за все погода в ДНЗ», ділова гра «Веселе інтерв’ю», міні-практикум «Прийняття себе: індивідуальність у </w:t>
      </w:r>
      <w:r w:rsidRPr="00AB06BA">
        <w:rPr>
          <w:sz w:val="28"/>
          <w:szCs w:val="28"/>
        </w:rPr>
        <w:lastRenderedPageBreak/>
        <w:t>колективній роботі», ділова гра «Соціалізація у період дошкільного дитинства», а також індивідуальна робота за запитом та інформація у куточку психолога.</w:t>
      </w:r>
    </w:p>
    <w:p w:rsidR="00035094" w:rsidRPr="00AB06BA" w:rsidRDefault="00035094" w:rsidP="00035094">
      <w:pPr>
        <w:pStyle w:val="af1"/>
        <w:jc w:val="both"/>
        <w:rPr>
          <w:sz w:val="28"/>
          <w:szCs w:val="28"/>
        </w:rPr>
      </w:pPr>
      <w:r w:rsidRPr="00AB06BA">
        <w:rPr>
          <w:sz w:val="28"/>
          <w:szCs w:val="28"/>
        </w:rPr>
        <w:t xml:space="preserve">   На початку року був створений педагогічний клуб під назвою «Круглий стіл», зустрічі якого відбувалися щомісяця за заданими темами, а саме: 1) «Діти, що постраждали в наслідок бойових дій. Володіння інформацією», 2) «Підвищуємо самооцінку», 3) «Спілкування з батьками», 4) «Спілкування з колегами», 5) «Спілкування з дітьми. Умови збереження психічного здоров’я дошкільників», 6) «Творчі здібності», 7) «Підведення підсумків».</w:t>
      </w:r>
    </w:p>
    <w:p w:rsidR="00035094" w:rsidRPr="00AB06BA" w:rsidRDefault="00035094" w:rsidP="00192043">
      <w:pPr>
        <w:pStyle w:val="af1"/>
        <w:spacing w:before="120"/>
        <w:jc w:val="both"/>
        <w:rPr>
          <w:sz w:val="28"/>
          <w:szCs w:val="28"/>
        </w:rPr>
      </w:pPr>
      <w:r w:rsidRPr="00AB06BA">
        <w:rPr>
          <w:sz w:val="28"/>
          <w:szCs w:val="28"/>
        </w:rPr>
        <w:t xml:space="preserve">    У </w:t>
      </w:r>
      <w:r w:rsidRPr="00AB06BA">
        <w:rPr>
          <w:sz w:val="28"/>
        </w:rPr>
        <w:t xml:space="preserve">жовтні місяці </w:t>
      </w:r>
      <w:r w:rsidRPr="00AB06BA">
        <w:rPr>
          <w:sz w:val="28"/>
          <w:szCs w:val="28"/>
        </w:rPr>
        <w:t xml:space="preserve">з 50 батьками </w:t>
      </w:r>
      <w:r w:rsidRPr="00AB06BA">
        <w:rPr>
          <w:sz w:val="28"/>
        </w:rPr>
        <w:t>дітей середнього віку</w:t>
      </w:r>
      <w:r w:rsidRPr="00AB06BA">
        <w:rPr>
          <w:i/>
          <w:sz w:val="28"/>
        </w:rPr>
        <w:t xml:space="preserve"> </w:t>
      </w:r>
      <w:r w:rsidRPr="00AB06BA">
        <w:rPr>
          <w:sz w:val="28"/>
          <w:szCs w:val="28"/>
        </w:rPr>
        <w:t xml:space="preserve">було проведене анкетування для визначення </w:t>
      </w:r>
      <w:r w:rsidRPr="00AB06BA">
        <w:rPr>
          <w:iCs/>
          <w:sz w:val="28"/>
          <w:szCs w:val="28"/>
        </w:rPr>
        <w:t>тривожності та агресивності дітей.</w:t>
      </w:r>
    </w:p>
    <w:p w:rsidR="00035094" w:rsidRPr="00AB06BA" w:rsidRDefault="00035094" w:rsidP="00035094">
      <w:pPr>
        <w:pStyle w:val="af"/>
        <w:ind w:left="0"/>
        <w:jc w:val="left"/>
        <w:rPr>
          <w:b w:val="0"/>
          <w:i/>
        </w:rPr>
      </w:pPr>
      <w:r w:rsidRPr="00AB06BA">
        <w:rPr>
          <w:b w:val="0"/>
          <w:i/>
        </w:rPr>
        <w:t xml:space="preserve">   За анкетуванням маємо такі результати:</w:t>
      </w:r>
    </w:p>
    <w:tbl>
      <w:tblPr>
        <w:tblStyle w:val="ab"/>
        <w:tblW w:w="15836" w:type="dxa"/>
        <w:tblLayout w:type="fixed"/>
        <w:tblLook w:val="04A0"/>
      </w:tblPr>
      <w:tblGrid>
        <w:gridCol w:w="2263"/>
        <w:gridCol w:w="2268"/>
        <w:gridCol w:w="2268"/>
        <w:gridCol w:w="2234"/>
        <w:gridCol w:w="2093"/>
        <w:gridCol w:w="2268"/>
        <w:gridCol w:w="2442"/>
      </w:tblGrid>
      <w:tr w:rsidR="00192043" w:rsidRPr="00AB06BA" w:rsidTr="00192043">
        <w:trPr>
          <w:trHeight w:val="404"/>
        </w:trPr>
        <w:tc>
          <w:tcPr>
            <w:tcW w:w="2263" w:type="dxa"/>
            <w:vMerge w:val="restart"/>
            <w:tcBorders>
              <w:top w:val="single" w:sz="4" w:space="0" w:color="auto"/>
              <w:left w:val="single" w:sz="4" w:space="0" w:color="auto"/>
              <w:tl2br w:val="single" w:sz="4" w:space="0" w:color="auto"/>
              <w:tr2bl w:val="single" w:sz="4" w:space="0" w:color="auto"/>
            </w:tcBorders>
            <w:shd w:val="clear" w:color="auto" w:fill="auto"/>
          </w:tcPr>
          <w:p w:rsidR="00035094" w:rsidRPr="00AB06BA" w:rsidRDefault="00035094" w:rsidP="00035094">
            <w:pPr>
              <w:pStyle w:val="af"/>
              <w:ind w:left="0"/>
              <w:rPr>
                <w:b w:val="0"/>
                <w:i/>
              </w:rPr>
            </w:pPr>
          </w:p>
        </w:tc>
        <w:tc>
          <w:tcPr>
            <w:tcW w:w="4536" w:type="dxa"/>
            <w:gridSpan w:val="2"/>
            <w:vAlign w:val="center"/>
          </w:tcPr>
          <w:p w:rsidR="00035094" w:rsidRPr="00AB06BA" w:rsidRDefault="00035094" w:rsidP="00035094">
            <w:pPr>
              <w:pStyle w:val="af"/>
              <w:ind w:left="0"/>
              <w:rPr>
                <w:b w:val="0"/>
                <w:i/>
                <w:sz w:val="24"/>
              </w:rPr>
            </w:pPr>
            <w:r w:rsidRPr="00AB06BA">
              <w:rPr>
                <w:b w:val="0"/>
                <w:i/>
                <w:sz w:val="24"/>
              </w:rPr>
              <w:t>НИЗЬКИЙ РІВЕНЬ</w:t>
            </w:r>
          </w:p>
        </w:tc>
        <w:tc>
          <w:tcPr>
            <w:tcW w:w="4327" w:type="dxa"/>
            <w:gridSpan w:val="2"/>
            <w:vAlign w:val="center"/>
          </w:tcPr>
          <w:p w:rsidR="00035094" w:rsidRPr="00AB06BA" w:rsidRDefault="00035094" w:rsidP="00035094">
            <w:pPr>
              <w:pStyle w:val="af"/>
              <w:ind w:left="0"/>
              <w:rPr>
                <w:b w:val="0"/>
                <w:i/>
                <w:sz w:val="24"/>
              </w:rPr>
            </w:pPr>
            <w:r w:rsidRPr="00AB06BA">
              <w:rPr>
                <w:b w:val="0"/>
                <w:i/>
                <w:sz w:val="24"/>
              </w:rPr>
              <w:t>СЕРЕДНІЙ РІВЕНЬ</w:t>
            </w:r>
          </w:p>
        </w:tc>
        <w:tc>
          <w:tcPr>
            <w:tcW w:w="4710" w:type="dxa"/>
            <w:gridSpan w:val="2"/>
            <w:vAlign w:val="center"/>
          </w:tcPr>
          <w:p w:rsidR="00035094" w:rsidRPr="00AB06BA" w:rsidRDefault="00035094" w:rsidP="00035094">
            <w:pPr>
              <w:pStyle w:val="af"/>
              <w:ind w:left="0"/>
              <w:rPr>
                <w:b w:val="0"/>
                <w:i/>
                <w:sz w:val="24"/>
              </w:rPr>
            </w:pPr>
            <w:r w:rsidRPr="00AB06BA">
              <w:rPr>
                <w:b w:val="0"/>
                <w:i/>
                <w:sz w:val="24"/>
              </w:rPr>
              <w:t>ВИСОКИЙ РІВЕНЬ</w:t>
            </w:r>
          </w:p>
        </w:tc>
      </w:tr>
      <w:tr w:rsidR="00035094" w:rsidRPr="00AB06BA" w:rsidTr="00192043">
        <w:trPr>
          <w:trHeight w:val="395"/>
        </w:trPr>
        <w:tc>
          <w:tcPr>
            <w:tcW w:w="2263" w:type="dxa"/>
            <w:vMerge/>
            <w:tcBorders>
              <w:left w:val="single" w:sz="4" w:space="0" w:color="auto"/>
              <w:bottom w:val="single" w:sz="4" w:space="0" w:color="auto"/>
            </w:tcBorders>
            <w:shd w:val="clear" w:color="auto" w:fill="auto"/>
          </w:tcPr>
          <w:p w:rsidR="00035094" w:rsidRPr="00AB06BA" w:rsidRDefault="00035094" w:rsidP="00035094">
            <w:pPr>
              <w:pStyle w:val="af"/>
              <w:ind w:left="0"/>
              <w:rPr>
                <w:b w:val="0"/>
                <w:i/>
              </w:rPr>
            </w:pPr>
          </w:p>
        </w:tc>
        <w:tc>
          <w:tcPr>
            <w:tcW w:w="2268" w:type="dxa"/>
            <w:vAlign w:val="center"/>
          </w:tcPr>
          <w:p w:rsidR="00035094" w:rsidRPr="00AB06BA" w:rsidRDefault="00035094" w:rsidP="00035094">
            <w:pPr>
              <w:pStyle w:val="af"/>
              <w:ind w:left="0"/>
              <w:rPr>
                <w:b w:val="0"/>
                <w:i/>
                <w:sz w:val="20"/>
              </w:rPr>
            </w:pPr>
            <w:r w:rsidRPr="00AB06BA">
              <w:rPr>
                <w:b w:val="0"/>
                <w:i/>
                <w:sz w:val="20"/>
              </w:rPr>
              <w:t>ТРИВОЖНІСТЬ</w:t>
            </w:r>
          </w:p>
        </w:tc>
        <w:tc>
          <w:tcPr>
            <w:tcW w:w="2268" w:type="dxa"/>
            <w:vAlign w:val="center"/>
          </w:tcPr>
          <w:p w:rsidR="00035094" w:rsidRPr="00AB06BA" w:rsidRDefault="00035094" w:rsidP="00035094">
            <w:pPr>
              <w:pStyle w:val="af"/>
              <w:ind w:left="0"/>
              <w:rPr>
                <w:b w:val="0"/>
                <w:i/>
                <w:sz w:val="20"/>
              </w:rPr>
            </w:pPr>
            <w:r w:rsidRPr="00AB06BA">
              <w:rPr>
                <w:b w:val="0"/>
                <w:i/>
                <w:sz w:val="20"/>
              </w:rPr>
              <w:t>АГРЕСИВНІСТЬ</w:t>
            </w:r>
          </w:p>
        </w:tc>
        <w:tc>
          <w:tcPr>
            <w:tcW w:w="2234" w:type="dxa"/>
            <w:vAlign w:val="center"/>
          </w:tcPr>
          <w:p w:rsidR="00035094" w:rsidRPr="00AB06BA" w:rsidRDefault="00035094" w:rsidP="00035094">
            <w:pPr>
              <w:pStyle w:val="af"/>
              <w:ind w:left="0"/>
              <w:rPr>
                <w:b w:val="0"/>
                <w:i/>
                <w:sz w:val="20"/>
              </w:rPr>
            </w:pPr>
            <w:r w:rsidRPr="00AB06BA">
              <w:rPr>
                <w:b w:val="0"/>
                <w:i/>
                <w:sz w:val="20"/>
              </w:rPr>
              <w:t>ТРИВОЖНІСТЬ</w:t>
            </w:r>
          </w:p>
        </w:tc>
        <w:tc>
          <w:tcPr>
            <w:tcW w:w="2093" w:type="dxa"/>
            <w:vAlign w:val="center"/>
          </w:tcPr>
          <w:p w:rsidR="00035094" w:rsidRPr="00AB06BA" w:rsidRDefault="00035094" w:rsidP="00035094">
            <w:pPr>
              <w:pStyle w:val="af"/>
              <w:ind w:left="0"/>
              <w:rPr>
                <w:b w:val="0"/>
                <w:i/>
                <w:sz w:val="20"/>
              </w:rPr>
            </w:pPr>
            <w:r w:rsidRPr="00AB06BA">
              <w:rPr>
                <w:b w:val="0"/>
                <w:i/>
                <w:sz w:val="20"/>
              </w:rPr>
              <w:t>АГРЕСИВНІСТЬ</w:t>
            </w:r>
          </w:p>
        </w:tc>
        <w:tc>
          <w:tcPr>
            <w:tcW w:w="2268" w:type="dxa"/>
            <w:vAlign w:val="center"/>
          </w:tcPr>
          <w:p w:rsidR="00035094" w:rsidRPr="00AB06BA" w:rsidRDefault="00035094" w:rsidP="00035094">
            <w:pPr>
              <w:pStyle w:val="af"/>
              <w:ind w:left="0"/>
              <w:rPr>
                <w:b w:val="0"/>
                <w:i/>
                <w:sz w:val="20"/>
              </w:rPr>
            </w:pPr>
            <w:r w:rsidRPr="00AB06BA">
              <w:rPr>
                <w:b w:val="0"/>
                <w:i/>
                <w:sz w:val="20"/>
              </w:rPr>
              <w:t>ТРИВОЖНІСТЬ</w:t>
            </w:r>
          </w:p>
        </w:tc>
        <w:tc>
          <w:tcPr>
            <w:tcW w:w="2442" w:type="dxa"/>
            <w:vAlign w:val="center"/>
          </w:tcPr>
          <w:p w:rsidR="00035094" w:rsidRPr="00AB06BA" w:rsidRDefault="00035094" w:rsidP="00035094">
            <w:pPr>
              <w:pStyle w:val="af"/>
              <w:ind w:left="0"/>
              <w:rPr>
                <w:b w:val="0"/>
                <w:i/>
                <w:sz w:val="20"/>
              </w:rPr>
            </w:pPr>
            <w:r w:rsidRPr="00AB06BA">
              <w:rPr>
                <w:b w:val="0"/>
                <w:i/>
                <w:sz w:val="20"/>
              </w:rPr>
              <w:t>АГРЕСИВНІСТЬ</w:t>
            </w:r>
          </w:p>
        </w:tc>
      </w:tr>
      <w:tr w:rsidR="00035094" w:rsidRPr="00AB06BA" w:rsidTr="00192043">
        <w:trPr>
          <w:trHeight w:val="414"/>
        </w:trPr>
        <w:tc>
          <w:tcPr>
            <w:tcW w:w="2263" w:type="dxa"/>
            <w:tcBorders>
              <w:top w:val="single" w:sz="4" w:space="0" w:color="auto"/>
              <w:left w:val="single" w:sz="4" w:space="0" w:color="auto"/>
              <w:bottom w:val="single" w:sz="4" w:space="0" w:color="auto"/>
            </w:tcBorders>
            <w:shd w:val="clear" w:color="auto" w:fill="auto"/>
            <w:vAlign w:val="center"/>
          </w:tcPr>
          <w:p w:rsidR="00035094" w:rsidRPr="00AB06BA" w:rsidRDefault="00035094" w:rsidP="00035094">
            <w:pPr>
              <w:pStyle w:val="af"/>
              <w:ind w:left="0"/>
              <w:rPr>
                <w:b w:val="0"/>
                <w:i/>
                <w:sz w:val="16"/>
              </w:rPr>
            </w:pPr>
            <w:r w:rsidRPr="00AB06BA">
              <w:rPr>
                <w:b w:val="0"/>
                <w:i/>
                <w:sz w:val="16"/>
              </w:rPr>
              <w:t>Кількість дітей</w:t>
            </w:r>
          </w:p>
        </w:tc>
        <w:tc>
          <w:tcPr>
            <w:tcW w:w="2268" w:type="dxa"/>
            <w:vAlign w:val="center"/>
          </w:tcPr>
          <w:p w:rsidR="00035094" w:rsidRPr="00AB06BA" w:rsidRDefault="00035094" w:rsidP="00035094">
            <w:pPr>
              <w:pStyle w:val="af"/>
              <w:ind w:left="0"/>
              <w:rPr>
                <w:b w:val="0"/>
                <w:i/>
              </w:rPr>
            </w:pPr>
            <w:r w:rsidRPr="00AB06BA">
              <w:rPr>
                <w:b w:val="0"/>
                <w:i/>
              </w:rPr>
              <w:t>40</w:t>
            </w:r>
          </w:p>
        </w:tc>
        <w:tc>
          <w:tcPr>
            <w:tcW w:w="2268" w:type="dxa"/>
            <w:vAlign w:val="center"/>
          </w:tcPr>
          <w:p w:rsidR="00035094" w:rsidRPr="00AB06BA" w:rsidRDefault="00035094" w:rsidP="00035094">
            <w:pPr>
              <w:pStyle w:val="af"/>
              <w:ind w:left="0"/>
              <w:rPr>
                <w:b w:val="0"/>
                <w:i/>
              </w:rPr>
            </w:pPr>
            <w:r w:rsidRPr="00AB06BA">
              <w:rPr>
                <w:b w:val="0"/>
                <w:i/>
              </w:rPr>
              <w:t>34</w:t>
            </w:r>
          </w:p>
        </w:tc>
        <w:tc>
          <w:tcPr>
            <w:tcW w:w="2234" w:type="dxa"/>
            <w:vAlign w:val="center"/>
          </w:tcPr>
          <w:p w:rsidR="00035094" w:rsidRPr="00AB06BA" w:rsidRDefault="00035094" w:rsidP="00035094">
            <w:pPr>
              <w:pStyle w:val="af"/>
              <w:ind w:left="0"/>
              <w:rPr>
                <w:b w:val="0"/>
                <w:i/>
              </w:rPr>
            </w:pPr>
            <w:r w:rsidRPr="00AB06BA">
              <w:rPr>
                <w:b w:val="0"/>
                <w:i/>
              </w:rPr>
              <w:t>10</w:t>
            </w:r>
          </w:p>
        </w:tc>
        <w:tc>
          <w:tcPr>
            <w:tcW w:w="2093" w:type="dxa"/>
            <w:vAlign w:val="center"/>
          </w:tcPr>
          <w:p w:rsidR="00035094" w:rsidRPr="00AB06BA" w:rsidRDefault="00035094" w:rsidP="00035094">
            <w:pPr>
              <w:pStyle w:val="af"/>
              <w:ind w:left="0"/>
              <w:rPr>
                <w:b w:val="0"/>
                <w:i/>
              </w:rPr>
            </w:pPr>
            <w:r w:rsidRPr="00AB06BA">
              <w:rPr>
                <w:b w:val="0"/>
                <w:i/>
              </w:rPr>
              <w:t>15</w:t>
            </w:r>
          </w:p>
        </w:tc>
        <w:tc>
          <w:tcPr>
            <w:tcW w:w="2268" w:type="dxa"/>
            <w:vAlign w:val="center"/>
          </w:tcPr>
          <w:p w:rsidR="00035094" w:rsidRPr="00AB06BA" w:rsidRDefault="00035094" w:rsidP="00035094">
            <w:pPr>
              <w:pStyle w:val="af"/>
              <w:ind w:left="0"/>
              <w:rPr>
                <w:b w:val="0"/>
                <w:i/>
              </w:rPr>
            </w:pPr>
            <w:r w:rsidRPr="00AB06BA">
              <w:rPr>
                <w:b w:val="0"/>
                <w:i/>
              </w:rPr>
              <w:t>0</w:t>
            </w:r>
          </w:p>
        </w:tc>
        <w:tc>
          <w:tcPr>
            <w:tcW w:w="2442" w:type="dxa"/>
            <w:vAlign w:val="center"/>
          </w:tcPr>
          <w:p w:rsidR="00035094" w:rsidRPr="00AB06BA" w:rsidRDefault="00035094" w:rsidP="00035094">
            <w:pPr>
              <w:pStyle w:val="af"/>
              <w:ind w:left="0"/>
              <w:rPr>
                <w:b w:val="0"/>
                <w:i/>
              </w:rPr>
            </w:pPr>
            <w:r w:rsidRPr="00AB06BA">
              <w:rPr>
                <w:b w:val="0"/>
                <w:i/>
              </w:rPr>
              <w:t>1</w:t>
            </w:r>
          </w:p>
        </w:tc>
      </w:tr>
      <w:tr w:rsidR="00035094" w:rsidRPr="00AB06BA" w:rsidTr="00192043">
        <w:trPr>
          <w:trHeight w:val="4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035094" w:rsidRPr="00AB06BA" w:rsidRDefault="00035094" w:rsidP="00035094">
            <w:pPr>
              <w:pStyle w:val="af"/>
              <w:ind w:left="0"/>
              <w:rPr>
                <w:b w:val="0"/>
                <w:i/>
                <w:sz w:val="16"/>
              </w:rPr>
            </w:pPr>
            <w:r w:rsidRPr="00AB06BA">
              <w:rPr>
                <w:b w:val="0"/>
                <w:i/>
              </w:rPr>
              <w:t>%</w:t>
            </w:r>
          </w:p>
        </w:tc>
        <w:tc>
          <w:tcPr>
            <w:tcW w:w="2268" w:type="dxa"/>
            <w:tcBorders>
              <w:left w:val="single" w:sz="4" w:space="0" w:color="auto"/>
            </w:tcBorders>
            <w:vAlign w:val="center"/>
          </w:tcPr>
          <w:p w:rsidR="00035094" w:rsidRPr="00AB06BA" w:rsidRDefault="00035094" w:rsidP="00035094">
            <w:pPr>
              <w:pStyle w:val="af"/>
              <w:ind w:left="0"/>
              <w:rPr>
                <w:b w:val="0"/>
                <w:i/>
              </w:rPr>
            </w:pPr>
            <w:r w:rsidRPr="00AB06BA">
              <w:rPr>
                <w:b w:val="0"/>
                <w:i/>
              </w:rPr>
              <w:t>80%</w:t>
            </w:r>
          </w:p>
        </w:tc>
        <w:tc>
          <w:tcPr>
            <w:tcW w:w="2268" w:type="dxa"/>
            <w:vAlign w:val="center"/>
          </w:tcPr>
          <w:p w:rsidR="00035094" w:rsidRPr="00AB06BA" w:rsidRDefault="00035094" w:rsidP="00035094">
            <w:pPr>
              <w:pStyle w:val="af"/>
              <w:ind w:left="0"/>
              <w:rPr>
                <w:b w:val="0"/>
                <w:i/>
              </w:rPr>
            </w:pPr>
            <w:r w:rsidRPr="00AB06BA">
              <w:rPr>
                <w:b w:val="0"/>
                <w:i/>
              </w:rPr>
              <w:t>68%</w:t>
            </w:r>
          </w:p>
        </w:tc>
        <w:tc>
          <w:tcPr>
            <w:tcW w:w="2234" w:type="dxa"/>
            <w:vAlign w:val="center"/>
          </w:tcPr>
          <w:p w:rsidR="00035094" w:rsidRPr="00AB06BA" w:rsidRDefault="00035094" w:rsidP="00035094">
            <w:pPr>
              <w:pStyle w:val="af"/>
              <w:ind w:left="0"/>
              <w:rPr>
                <w:b w:val="0"/>
                <w:i/>
              </w:rPr>
            </w:pPr>
            <w:r w:rsidRPr="00AB06BA">
              <w:rPr>
                <w:b w:val="0"/>
                <w:i/>
              </w:rPr>
              <w:t>20%</w:t>
            </w:r>
          </w:p>
        </w:tc>
        <w:tc>
          <w:tcPr>
            <w:tcW w:w="2093" w:type="dxa"/>
            <w:vAlign w:val="center"/>
          </w:tcPr>
          <w:p w:rsidR="00035094" w:rsidRPr="00AB06BA" w:rsidRDefault="00035094" w:rsidP="00035094">
            <w:pPr>
              <w:pStyle w:val="af"/>
              <w:ind w:left="0"/>
              <w:rPr>
                <w:b w:val="0"/>
                <w:i/>
              </w:rPr>
            </w:pPr>
            <w:r w:rsidRPr="00AB06BA">
              <w:rPr>
                <w:b w:val="0"/>
                <w:i/>
              </w:rPr>
              <w:t>30%</w:t>
            </w:r>
          </w:p>
        </w:tc>
        <w:tc>
          <w:tcPr>
            <w:tcW w:w="2268" w:type="dxa"/>
            <w:vAlign w:val="center"/>
          </w:tcPr>
          <w:p w:rsidR="00035094" w:rsidRPr="00AB06BA" w:rsidRDefault="00035094" w:rsidP="00035094">
            <w:pPr>
              <w:pStyle w:val="af"/>
              <w:ind w:left="0"/>
              <w:rPr>
                <w:b w:val="0"/>
                <w:i/>
              </w:rPr>
            </w:pPr>
            <w:r w:rsidRPr="00AB06BA">
              <w:rPr>
                <w:b w:val="0"/>
                <w:i/>
              </w:rPr>
              <w:t>0%</w:t>
            </w:r>
          </w:p>
        </w:tc>
        <w:tc>
          <w:tcPr>
            <w:tcW w:w="2442" w:type="dxa"/>
            <w:vAlign w:val="center"/>
          </w:tcPr>
          <w:p w:rsidR="00035094" w:rsidRPr="00AB06BA" w:rsidRDefault="00035094" w:rsidP="00035094">
            <w:pPr>
              <w:pStyle w:val="af"/>
              <w:ind w:left="0"/>
              <w:rPr>
                <w:b w:val="0"/>
                <w:i/>
              </w:rPr>
            </w:pPr>
            <w:r w:rsidRPr="00AB06BA">
              <w:rPr>
                <w:b w:val="0"/>
                <w:i/>
              </w:rPr>
              <w:t>2%</w:t>
            </w:r>
          </w:p>
        </w:tc>
      </w:tr>
    </w:tbl>
    <w:p w:rsidR="00035094" w:rsidRPr="00AB06BA" w:rsidRDefault="00035094" w:rsidP="00035094">
      <w:pPr>
        <w:pStyle w:val="af"/>
        <w:ind w:left="0"/>
        <w:jc w:val="left"/>
        <w:rPr>
          <w:b w:val="0"/>
          <w:i/>
        </w:rPr>
      </w:pPr>
    </w:p>
    <w:p w:rsidR="00035094" w:rsidRPr="00AB06BA" w:rsidRDefault="00035094" w:rsidP="00192043">
      <w:pPr>
        <w:pStyle w:val="af"/>
        <w:ind w:left="0"/>
      </w:pPr>
      <w:r w:rsidRPr="00AB06BA">
        <w:rPr>
          <w:noProof/>
          <w:lang w:val="ru-RU" w:eastAsia="ru-RU"/>
        </w:rPr>
        <w:drawing>
          <wp:inline distT="0" distB="0" distL="0" distR="0">
            <wp:extent cx="6581775" cy="20478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5094" w:rsidRDefault="00035094" w:rsidP="00035094">
      <w:pPr>
        <w:pStyle w:val="af"/>
        <w:ind w:left="0"/>
        <w:jc w:val="left"/>
        <w:rPr>
          <w:b w:val="0"/>
          <w:i/>
        </w:rPr>
      </w:pPr>
      <w:r w:rsidRPr="00AB06BA">
        <w:rPr>
          <w:b w:val="0"/>
          <w:i/>
        </w:rPr>
        <w:t xml:space="preserve"> </w:t>
      </w:r>
    </w:p>
    <w:p w:rsidR="00CF729F" w:rsidRPr="00AB06BA" w:rsidRDefault="00CF729F" w:rsidP="00035094">
      <w:pPr>
        <w:pStyle w:val="af"/>
        <w:ind w:left="0"/>
        <w:jc w:val="left"/>
        <w:rPr>
          <w:b w:val="0"/>
          <w:i/>
        </w:rPr>
      </w:pPr>
    </w:p>
    <w:p w:rsidR="00CF729F" w:rsidRDefault="00035094" w:rsidP="00035094">
      <w:pPr>
        <w:pStyle w:val="af"/>
        <w:ind w:left="0"/>
        <w:jc w:val="left"/>
        <w:rPr>
          <w:b w:val="0"/>
          <w:i/>
        </w:rPr>
      </w:pPr>
      <w:r w:rsidRPr="00AB06BA">
        <w:rPr>
          <w:b w:val="0"/>
          <w:i/>
        </w:rPr>
        <w:t xml:space="preserve"> </w:t>
      </w:r>
    </w:p>
    <w:p w:rsidR="00035094" w:rsidRPr="00AB06BA" w:rsidRDefault="00F61312" w:rsidP="00035094">
      <w:pPr>
        <w:pStyle w:val="af"/>
        <w:ind w:left="0"/>
        <w:jc w:val="left"/>
        <w:rPr>
          <w:b w:val="0"/>
          <w:i/>
        </w:rPr>
      </w:pPr>
      <w:r>
        <w:rPr>
          <w:b w:val="0"/>
          <w:i/>
          <w:noProof/>
          <w:lang w:val="ru-RU" w:eastAsia="ru-RU"/>
        </w:rPr>
        <w:lastRenderedPageBreak/>
        <w:drawing>
          <wp:anchor distT="0" distB="0" distL="114300" distR="114300" simplePos="0" relativeHeight="251697152" behindDoc="0" locked="0" layoutInCell="1" allowOverlap="1">
            <wp:simplePos x="0" y="0"/>
            <wp:positionH relativeFrom="margin">
              <wp:posOffset>4964430</wp:posOffset>
            </wp:positionH>
            <wp:positionV relativeFrom="paragraph">
              <wp:posOffset>-100965</wp:posOffset>
            </wp:positionV>
            <wp:extent cx="5000625" cy="1876425"/>
            <wp:effectExtent l="0" t="0" r="0" b="0"/>
            <wp:wrapSquare wrapText="bothSides"/>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035094" w:rsidRPr="00AB06BA">
        <w:rPr>
          <w:b w:val="0"/>
          <w:i/>
        </w:rPr>
        <w:t xml:space="preserve"> </w:t>
      </w:r>
      <w:r w:rsidR="00035094" w:rsidRPr="00AB06BA">
        <w:rPr>
          <w:b w:val="0"/>
        </w:rPr>
        <w:t>У грудні місяці з 50 батьками дітей молодшого віку проводилося анкетування для виявлення признаків нервово-психічного напруження (НПН) отримали  такі результати :</w:t>
      </w:r>
    </w:p>
    <w:p w:rsidR="00035094" w:rsidRPr="00AB06BA" w:rsidRDefault="00035094" w:rsidP="00081049">
      <w:pPr>
        <w:pStyle w:val="af"/>
        <w:numPr>
          <w:ilvl w:val="0"/>
          <w:numId w:val="9"/>
        </w:numPr>
        <w:jc w:val="both"/>
      </w:pPr>
      <w:r w:rsidRPr="00AB06BA">
        <w:rPr>
          <w:b w:val="0"/>
        </w:rPr>
        <w:t>слабка ступінь НПН – 43 дитини – 86%;</w:t>
      </w:r>
    </w:p>
    <w:p w:rsidR="00035094" w:rsidRPr="00AB06BA" w:rsidRDefault="00035094" w:rsidP="00081049">
      <w:pPr>
        <w:pStyle w:val="af"/>
        <w:numPr>
          <w:ilvl w:val="0"/>
          <w:numId w:val="9"/>
        </w:numPr>
        <w:jc w:val="both"/>
      </w:pPr>
      <w:r w:rsidRPr="00AB06BA">
        <w:rPr>
          <w:b w:val="0"/>
        </w:rPr>
        <w:t>виражена НПН – 4 дитини – 8%;</w:t>
      </w:r>
    </w:p>
    <w:p w:rsidR="00035094" w:rsidRPr="00AB06BA" w:rsidRDefault="00035094" w:rsidP="00081049">
      <w:pPr>
        <w:pStyle w:val="af"/>
        <w:numPr>
          <w:ilvl w:val="0"/>
          <w:numId w:val="9"/>
        </w:numPr>
        <w:spacing w:line="240" w:lineRule="auto"/>
        <w:jc w:val="both"/>
      </w:pPr>
      <w:r w:rsidRPr="00AB06BA">
        <w:rPr>
          <w:b w:val="0"/>
        </w:rPr>
        <w:t>високаступінь НПН – 3 дитини – 6%.</w:t>
      </w:r>
    </w:p>
    <w:p w:rsidR="00035094" w:rsidRPr="00AB06BA" w:rsidRDefault="00035094" w:rsidP="00035094">
      <w:pPr>
        <w:pStyle w:val="af"/>
        <w:spacing w:line="240" w:lineRule="auto"/>
        <w:jc w:val="both"/>
      </w:pPr>
    </w:p>
    <w:p w:rsidR="00035094" w:rsidRPr="003A4199" w:rsidRDefault="00035094" w:rsidP="00035094">
      <w:pPr>
        <w:pStyle w:val="af1"/>
        <w:jc w:val="both"/>
        <w:rPr>
          <w:sz w:val="28"/>
          <w:szCs w:val="28"/>
          <w:highlight w:val="yellow"/>
        </w:rPr>
      </w:pPr>
      <w:r w:rsidRPr="00815E4B">
        <w:t xml:space="preserve">  </w:t>
      </w:r>
      <w:r w:rsidRPr="00815E4B">
        <w:rPr>
          <w:sz w:val="28"/>
          <w:szCs w:val="28"/>
        </w:rPr>
        <w:t xml:space="preserve">Також з батьками проводилися наступні заходи у рамках Школи молодих батьків: лекція </w:t>
      </w:r>
      <w:r w:rsidRPr="00815E4B">
        <w:rPr>
          <w:rFonts w:eastAsia="Times New Roman"/>
          <w:bCs/>
          <w:sz w:val="28"/>
          <w:szCs w:val="28"/>
        </w:rPr>
        <w:t>«Дитячий садок. Проблеми вибору: як і коли?»</w:t>
      </w:r>
      <w:r w:rsidRPr="00815E4B">
        <w:rPr>
          <w:sz w:val="28"/>
          <w:szCs w:val="28"/>
        </w:rPr>
        <w:t>, «Індивід, але ще не особистість. Точка відліку»; тренінгове заняття «Діти – дзеркало батьків», «Дитячі кризи: кризи трьох та шести років», «Єдність вимог у вихованні», «На порозі шкільного життя», «Профілактика насильства над дітьми в умовах сім’ї»; групова консультація «Гра та іграшки», «Психологічні механізми впливу екранних медіа на дошкільника»; виступ-лекція «Вплив психотравмуючих подій на наших дітей», групова консультація батьків: «Формування здорового способу життя», інтерактивн</w:t>
      </w:r>
      <w:r>
        <w:rPr>
          <w:sz w:val="28"/>
          <w:szCs w:val="28"/>
        </w:rPr>
        <w:t>е</w:t>
      </w:r>
      <w:r w:rsidRPr="00815E4B">
        <w:rPr>
          <w:sz w:val="28"/>
          <w:szCs w:val="28"/>
        </w:rPr>
        <w:t xml:space="preserve"> спілкування «Підведення підсумків». Проводилися індивідуальні консультації з батьками з питань: «Адаптація до ДНЗ», «Вимоги до хлопчика та дівчинки в одній сім’ї», «Розвиток здібностей дитини», «Гендерне виховання дітей», «Готовність дитини до школи», «Як поводитися з агресивною дитиною»,</w:t>
      </w:r>
      <w:r>
        <w:rPr>
          <w:sz w:val="28"/>
          <w:szCs w:val="28"/>
        </w:rPr>
        <w:t xml:space="preserve"> «Афективний стан – це…»</w:t>
      </w:r>
      <w:r w:rsidRPr="00815E4B">
        <w:rPr>
          <w:sz w:val="28"/>
          <w:szCs w:val="28"/>
        </w:rPr>
        <w:t xml:space="preserve"> тощо. </w:t>
      </w:r>
    </w:p>
    <w:p w:rsidR="00035094" w:rsidRPr="00815E4B" w:rsidRDefault="00035094" w:rsidP="00035094">
      <w:pPr>
        <w:pStyle w:val="af1"/>
        <w:jc w:val="both"/>
        <w:rPr>
          <w:sz w:val="28"/>
          <w:szCs w:val="28"/>
        </w:rPr>
      </w:pPr>
      <w:r w:rsidRPr="00815E4B">
        <w:rPr>
          <w:sz w:val="28"/>
          <w:szCs w:val="28"/>
        </w:rPr>
        <w:t xml:space="preserve">    А також проводилася індивідуальна робота за запитом батьків та розміщувалася  інформація у куточку психолога та на сайті ДНЗ.</w:t>
      </w:r>
    </w:p>
    <w:p w:rsidR="00035094" w:rsidRPr="00815E4B" w:rsidRDefault="00035094" w:rsidP="00035094">
      <w:pPr>
        <w:pStyle w:val="af1"/>
        <w:jc w:val="both"/>
        <w:rPr>
          <w:sz w:val="28"/>
          <w:szCs w:val="28"/>
        </w:rPr>
      </w:pPr>
      <w:r w:rsidRPr="00815E4B">
        <w:rPr>
          <w:sz w:val="28"/>
          <w:szCs w:val="28"/>
        </w:rPr>
        <w:t xml:space="preserve">   В наступному році психологічна служба планує приділити більше уваги роботі з батьками та вихователями у направленні гендерного виховання дітей, де будуть обговорюватися основні проблемні запитання та проводитиметься інтерактивна робота</w:t>
      </w:r>
      <w:r>
        <w:rPr>
          <w:sz w:val="28"/>
          <w:szCs w:val="28"/>
        </w:rPr>
        <w:t>, а також формуватися уявлення про гендерні характеристики хлопчиків та дівчаток.</w:t>
      </w:r>
    </w:p>
    <w:p w:rsidR="00EF4F34" w:rsidRPr="00492C16" w:rsidRDefault="00EF4F34" w:rsidP="00CF729F">
      <w:pPr>
        <w:spacing w:before="120"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ІКТ в системі роботи ДНЗ.</w:t>
      </w:r>
    </w:p>
    <w:p w:rsidR="00EF4F34" w:rsidRPr="00492C16" w:rsidRDefault="00EF4F34" w:rsidP="00EF4F34">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492C16">
        <w:rPr>
          <w:rFonts w:ascii="Times New Roman" w:eastAsia="Times New Roman" w:hAnsi="Times New Roman" w:cs="Times New Roman"/>
          <w:sz w:val="28"/>
          <w:szCs w:val="28"/>
          <w:lang w:val="uk-UA" w:eastAsia="ru-RU"/>
        </w:rPr>
        <w:t xml:space="preserve"> Матеріально</w:t>
      </w:r>
      <w:r>
        <w:rPr>
          <w:rFonts w:ascii="Times New Roman" w:eastAsia="Times New Roman" w:hAnsi="Times New Roman" w:cs="Times New Roman"/>
          <w:sz w:val="28"/>
          <w:szCs w:val="28"/>
          <w:lang w:val="uk-UA" w:eastAsia="ru-RU"/>
        </w:rPr>
        <w:t>-технічне забезпечення  закладу</w:t>
      </w:r>
      <w:r w:rsidRPr="00492C16">
        <w:rPr>
          <w:rFonts w:ascii="Times New Roman" w:eastAsia="Times New Roman" w:hAnsi="Times New Roman" w:cs="Times New Roman"/>
          <w:sz w:val="28"/>
          <w:szCs w:val="28"/>
          <w:lang w:val="uk-UA" w:eastAsia="ru-RU"/>
        </w:rPr>
        <w:t>:</w:t>
      </w:r>
    </w:p>
    <w:p w:rsidR="00EF4F34" w:rsidRPr="00514B2E" w:rsidRDefault="00EF4F34" w:rsidP="00081049">
      <w:pPr>
        <w:numPr>
          <w:ilvl w:val="0"/>
          <w:numId w:val="4"/>
        </w:numPr>
        <w:spacing w:after="0" w:line="0" w:lineRule="atLeast"/>
        <w:ind w:left="142"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персональних комп’ютери (з них 2</w:t>
      </w:r>
      <w:r w:rsidRPr="00492C16">
        <w:rPr>
          <w:rFonts w:ascii="Times New Roman" w:eastAsia="Times New Roman" w:hAnsi="Times New Roman" w:cs="Times New Roman"/>
          <w:sz w:val="28"/>
          <w:szCs w:val="28"/>
          <w:lang w:val="uk-UA" w:eastAsia="ru-RU"/>
        </w:rPr>
        <w:t xml:space="preserve"> підключено до мережі Інтернет),  1 багатофункціональний пристрій, 2 принтери, мо</w:t>
      </w:r>
      <w:r>
        <w:rPr>
          <w:rFonts w:ascii="Times New Roman" w:eastAsia="Times New Roman" w:hAnsi="Times New Roman" w:cs="Times New Roman"/>
          <w:sz w:val="28"/>
          <w:szCs w:val="28"/>
          <w:lang w:val="uk-UA" w:eastAsia="ru-RU"/>
        </w:rPr>
        <w:t>дем</w:t>
      </w:r>
      <w:r w:rsidRPr="00492C16">
        <w:rPr>
          <w:rFonts w:ascii="Times New Roman" w:eastAsia="Times New Roman" w:hAnsi="Times New Roman" w:cs="Times New Roman"/>
          <w:sz w:val="28"/>
          <w:szCs w:val="28"/>
          <w:lang w:val="uk-UA" w:eastAsia="ru-RU"/>
        </w:rPr>
        <w:t>;</w:t>
      </w:r>
    </w:p>
    <w:p w:rsidR="00EF4F34" w:rsidRPr="00492C16" w:rsidRDefault="00EF4F34" w:rsidP="00081049">
      <w:pPr>
        <w:numPr>
          <w:ilvl w:val="0"/>
          <w:numId w:val="4"/>
        </w:numPr>
        <w:spacing w:after="0" w:line="0" w:lineRule="atLeast"/>
        <w:ind w:left="142" w:hanging="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групах № 2, 3, 5, 7 </w:t>
      </w:r>
      <w:r w:rsidRPr="00492C16">
        <w:rPr>
          <w:rFonts w:ascii="Times New Roman" w:eastAsia="Times New Roman" w:hAnsi="Times New Roman" w:cs="Times New Roman"/>
          <w:sz w:val="28"/>
          <w:szCs w:val="28"/>
          <w:lang w:val="uk-UA" w:eastAsia="ru-RU"/>
        </w:rPr>
        <w:t xml:space="preserve"> є телевізори з </w:t>
      </w:r>
      <w:r w:rsidRPr="00492C16">
        <w:rPr>
          <w:rFonts w:ascii="Times New Roman" w:eastAsia="Times New Roman" w:hAnsi="Times New Roman" w:cs="Times New Roman"/>
          <w:sz w:val="28"/>
          <w:szCs w:val="28"/>
          <w:lang w:val="en-US" w:eastAsia="ru-RU"/>
        </w:rPr>
        <w:t>DVD</w:t>
      </w:r>
      <w:r w:rsidRPr="00492C16">
        <w:rPr>
          <w:rFonts w:ascii="Times New Roman" w:eastAsia="Times New Roman" w:hAnsi="Times New Roman" w:cs="Times New Roman"/>
          <w:sz w:val="28"/>
          <w:szCs w:val="28"/>
          <w:lang w:val="uk-UA" w:eastAsia="ru-RU"/>
        </w:rPr>
        <w:t>-програвачем;</w:t>
      </w:r>
    </w:p>
    <w:p w:rsidR="00EF4F34" w:rsidRPr="00492C16" w:rsidRDefault="00EF4F34" w:rsidP="00081049">
      <w:pPr>
        <w:numPr>
          <w:ilvl w:val="0"/>
          <w:numId w:val="4"/>
        </w:numPr>
        <w:spacing w:after="0" w:line="0" w:lineRule="atLeast"/>
        <w:ind w:left="142" w:hanging="142"/>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складено графік самоосвіти педагогів в мережі Інтернет;</w:t>
      </w:r>
    </w:p>
    <w:p w:rsidR="00EF4F34" w:rsidRPr="00492C16" w:rsidRDefault="00EF4F34" w:rsidP="00081049">
      <w:pPr>
        <w:numPr>
          <w:ilvl w:val="0"/>
          <w:numId w:val="4"/>
        </w:numPr>
        <w:spacing w:after="0" w:line="0" w:lineRule="atLeast"/>
        <w:ind w:left="142" w:hanging="142"/>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створена медіатека засобів навчального та освітнього призначення;</w:t>
      </w:r>
    </w:p>
    <w:p w:rsidR="00EF4F34" w:rsidRDefault="00EF4F34" w:rsidP="00081049">
      <w:pPr>
        <w:numPr>
          <w:ilvl w:val="0"/>
          <w:numId w:val="4"/>
        </w:numPr>
        <w:spacing w:after="0" w:line="0" w:lineRule="atLeast"/>
        <w:ind w:left="142" w:hanging="142"/>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функціонує та постійно оновлюється сайт ДНЗ.</w:t>
      </w:r>
    </w:p>
    <w:p w:rsidR="00EF4F34" w:rsidRPr="003B2ABD" w:rsidRDefault="00EF4F34" w:rsidP="00081049">
      <w:pPr>
        <w:numPr>
          <w:ilvl w:val="0"/>
          <w:numId w:val="4"/>
        </w:numPr>
        <w:spacing w:after="0" w:line="0" w:lineRule="atLeast"/>
        <w:ind w:left="142" w:hanging="142"/>
        <w:jc w:val="both"/>
        <w:rPr>
          <w:rFonts w:ascii="Times New Roman" w:eastAsia="Times New Roman" w:hAnsi="Times New Roman" w:cs="Times New Roman"/>
          <w:sz w:val="28"/>
          <w:szCs w:val="28"/>
          <w:lang w:val="uk-UA" w:eastAsia="ru-RU"/>
        </w:rPr>
      </w:pPr>
      <w:r w:rsidRPr="003B2ABD">
        <w:rPr>
          <w:rFonts w:ascii="Times New Roman" w:eastAsia="Times New Roman" w:hAnsi="Times New Roman" w:cs="Times New Roman"/>
          <w:sz w:val="28"/>
          <w:szCs w:val="28"/>
          <w:lang w:val="uk-UA" w:eastAsia="ru-RU"/>
        </w:rPr>
        <w:t>наявності є проектор з екраном.</w:t>
      </w:r>
    </w:p>
    <w:p w:rsidR="00EF4F34" w:rsidRPr="00492C16" w:rsidRDefault="00EF4F34" w:rsidP="00EF4F34">
      <w:pPr>
        <w:spacing w:after="0" w:line="0" w:lineRule="atLeast"/>
        <w:ind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lastRenderedPageBreak/>
        <w:t xml:space="preserve">Належна увага приділялась підвищенню інформаційно-комп’ютерної компетентності педагогів. </w:t>
      </w:r>
      <w:r w:rsidRPr="00492C16">
        <w:rPr>
          <w:rFonts w:ascii="Times New Roman" w:eastAsia="Times New Roman" w:hAnsi="Times New Roman" w:cs="Times New Roman"/>
          <w:bCs/>
          <w:sz w:val="28"/>
          <w:szCs w:val="28"/>
          <w:lang w:val="uk-UA" w:eastAsia="ru-RU"/>
        </w:rPr>
        <w:t>Варто звернути увагу, що інформатизація дошкільної освіти відкриває перед педагогами нові можливості для широкого впровадження у педагогічну практику сучасних методичних розробок.</w:t>
      </w:r>
      <w:r w:rsidRPr="00492C16">
        <w:rPr>
          <w:rFonts w:ascii="Times New Roman" w:eastAsia="Times New Roman" w:hAnsi="Times New Roman" w:cs="Times New Roman"/>
          <w:sz w:val="28"/>
          <w:szCs w:val="28"/>
          <w:lang w:val="uk-UA" w:eastAsia="ru-RU"/>
        </w:rPr>
        <w:t xml:space="preserve">  При проведенні анкетування і співбесід з педагогами виявилось, що вони стикаються з труднощами у використанні комп’ютера в професійній діяльності внаслідок того, що мають різний рівень інформаційно-комп’ютерної компетентності, але всі вони готові застосовувати їх в освітньому процесі. Та можна зазначити, що рівень комп’ютерної грамотнос</w:t>
      </w:r>
      <w:r>
        <w:rPr>
          <w:rFonts w:ascii="Times New Roman" w:eastAsia="Times New Roman" w:hAnsi="Times New Roman" w:cs="Times New Roman"/>
          <w:sz w:val="28"/>
          <w:szCs w:val="28"/>
          <w:lang w:val="uk-UA" w:eastAsia="ru-RU"/>
        </w:rPr>
        <w:t>ті педагогів у порівнянні з 2016-2017</w:t>
      </w:r>
      <w:r w:rsidRPr="00492C16">
        <w:rPr>
          <w:rFonts w:ascii="Times New Roman" w:eastAsia="Times New Roman" w:hAnsi="Times New Roman" w:cs="Times New Roman"/>
          <w:sz w:val="28"/>
          <w:szCs w:val="28"/>
          <w:lang w:val="uk-UA" w:eastAsia="ru-RU"/>
        </w:rPr>
        <w:t xml:space="preserve"> навчальним роком підвищився, завдяки  проведенню відповідної роботи. </w:t>
      </w:r>
    </w:p>
    <w:p w:rsidR="00EF4F34" w:rsidRPr="00492C16" w:rsidRDefault="00CF729F" w:rsidP="00CF729F">
      <w:pPr>
        <w:spacing w:before="120" w:after="0" w:line="0" w:lineRule="atLeast"/>
        <w:ind w:firstLine="720"/>
        <w:jc w:val="center"/>
        <w:rPr>
          <w:rFonts w:ascii="Times New Roman" w:eastAsia="Times New Roman" w:hAnsi="Times New Roman" w:cs="Times New Roman"/>
          <w:b/>
          <w:i/>
          <w:sz w:val="28"/>
          <w:szCs w:val="28"/>
          <w:u w:val="single"/>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20955</wp:posOffset>
            </wp:positionH>
            <wp:positionV relativeFrom="paragraph">
              <wp:posOffset>205740</wp:posOffset>
            </wp:positionV>
            <wp:extent cx="4495800" cy="1724025"/>
            <wp:effectExtent l="0" t="0" r="0" b="9525"/>
            <wp:wrapSquare wrapText="bothSides"/>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EF4F34" w:rsidRPr="00492C16">
        <w:rPr>
          <w:rFonts w:ascii="Times New Roman" w:eastAsia="Times New Roman" w:hAnsi="Times New Roman" w:cs="Times New Roman"/>
          <w:b/>
          <w:i/>
          <w:sz w:val="28"/>
          <w:szCs w:val="28"/>
          <w:u w:val="single"/>
          <w:lang w:val="uk-UA" w:eastAsia="ru-RU"/>
        </w:rPr>
        <w:t>Рівень інформаційно-комп’ютерної  компетентності педагогів</w:t>
      </w:r>
    </w:p>
    <w:p w:rsidR="00EF4F34" w:rsidRPr="00492C16" w:rsidRDefault="00EF4F34" w:rsidP="00EF4F34">
      <w:pPr>
        <w:spacing w:after="0" w:line="0" w:lineRule="atLeast"/>
        <w:ind w:firstLine="720"/>
        <w:rPr>
          <w:rFonts w:ascii="Times New Roman" w:eastAsia="Times New Roman" w:hAnsi="Times New Roman" w:cs="Times New Roman"/>
          <w:sz w:val="28"/>
          <w:szCs w:val="28"/>
          <w:lang w:val="uk-UA" w:eastAsia="ru-RU"/>
        </w:rPr>
      </w:pPr>
    </w:p>
    <w:p w:rsidR="00EF4F34" w:rsidRPr="00492C16" w:rsidRDefault="00EF4F34" w:rsidP="00EF4F34">
      <w:pPr>
        <w:spacing w:after="0" w:line="0" w:lineRule="atLeast"/>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bCs/>
          <w:iCs/>
          <w:color w:val="000000"/>
          <w:sz w:val="28"/>
          <w:szCs w:val="28"/>
          <w:lang w:val="uk-UA" w:eastAsia="ru-RU"/>
        </w:rPr>
        <w:t>Впровадження ІКТ в освітній простір ДНЗ впродовж року здійснювалось комплексно через різні сфери його життєдіяльності. Ефективно використовувались ІКТ в методичній роботі: різноманітні форми методичної роботи (педагогічні ради, семінари, консультації) супроводжувались мультимедійною презентацією; постійно проводились моніторингові процедури з різних аспектів освітньої діяльності; педагоги займались  самоосвітою через опрацювання Інтернет-ресурсів з питань дошкільної освіти. Також д</w:t>
      </w:r>
      <w:r w:rsidRPr="00492C16">
        <w:rPr>
          <w:rFonts w:ascii="Times New Roman" w:eastAsia="Times New Roman" w:hAnsi="Times New Roman" w:cs="Times New Roman"/>
          <w:sz w:val="28"/>
          <w:szCs w:val="28"/>
          <w:lang w:val="uk-UA" w:eastAsia="ru-RU"/>
        </w:rPr>
        <w:t>ля педагогів</w:t>
      </w:r>
      <w:r w:rsidR="009A3808">
        <w:rPr>
          <w:rFonts w:ascii="Times New Roman" w:eastAsia="Times New Roman" w:hAnsi="Times New Roman" w:cs="Times New Roman"/>
          <w:sz w:val="28"/>
          <w:szCs w:val="28"/>
          <w:lang w:val="uk-UA" w:eastAsia="ru-RU"/>
        </w:rPr>
        <w:t xml:space="preserve"> вихователем-методистом та діловодом була</w:t>
      </w:r>
      <w:r w:rsidRPr="00492C16">
        <w:rPr>
          <w:rFonts w:ascii="Times New Roman" w:eastAsia="Times New Roman" w:hAnsi="Times New Roman" w:cs="Times New Roman"/>
          <w:sz w:val="28"/>
          <w:szCs w:val="28"/>
          <w:lang w:val="uk-UA" w:eastAsia="ru-RU"/>
        </w:rPr>
        <w:t xml:space="preserve"> </w:t>
      </w:r>
      <w:r w:rsidR="009A3808">
        <w:rPr>
          <w:rFonts w:ascii="Times New Roman" w:eastAsia="Times New Roman" w:hAnsi="Times New Roman" w:cs="Times New Roman"/>
          <w:sz w:val="28"/>
          <w:szCs w:val="28"/>
          <w:lang w:val="uk-UA" w:eastAsia="ru-RU"/>
        </w:rPr>
        <w:t>прове</w:t>
      </w:r>
      <w:r w:rsidRPr="00492C16">
        <w:rPr>
          <w:rFonts w:ascii="Times New Roman" w:eastAsia="Times New Roman" w:hAnsi="Times New Roman" w:cs="Times New Roman"/>
          <w:sz w:val="28"/>
          <w:szCs w:val="28"/>
          <w:lang w:val="uk-UA" w:eastAsia="ru-RU"/>
        </w:rPr>
        <w:t>д</w:t>
      </w:r>
      <w:r w:rsidR="009A3808">
        <w:rPr>
          <w:rFonts w:ascii="Times New Roman" w:eastAsia="Times New Roman" w:hAnsi="Times New Roman" w:cs="Times New Roman"/>
          <w:sz w:val="28"/>
          <w:szCs w:val="28"/>
          <w:lang w:val="uk-UA" w:eastAsia="ru-RU"/>
        </w:rPr>
        <w:t xml:space="preserve">ена практична лабораторія «Створюємо комп’ютерну презентацію власноруч».  </w:t>
      </w:r>
      <w:r w:rsidRPr="00492C16">
        <w:rPr>
          <w:rFonts w:ascii="Times New Roman" w:eastAsia="Times New Roman" w:hAnsi="Times New Roman" w:cs="Times New Roman"/>
          <w:sz w:val="28"/>
          <w:szCs w:val="28"/>
          <w:lang w:val="uk-UA" w:eastAsia="ru-RU"/>
        </w:rPr>
        <w:t xml:space="preserve"> </w:t>
      </w:r>
    </w:p>
    <w:p w:rsidR="00EF4F34" w:rsidRPr="00492C16" w:rsidRDefault="00EF4F34" w:rsidP="00EF4F34">
      <w:pPr>
        <w:tabs>
          <w:tab w:val="left" w:pos="0"/>
        </w:tabs>
        <w:spacing w:after="0" w:line="0" w:lineRule="atLeast"/>
        <w:ind w:firstLine="709"/>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З метою підвищення якості освіти педагоги продовжують використовувати інформаційно-комунікативні технології в навчально-виховному процесі, а саме: </w:t>
      </w:r>
    </w:p>
    <w:p w:rsidR="00EF4F34" w:rsidRPr="00492C16" w:rsidRDefault="00EF4F34" w:rsidP="00081049">
      <w:pPr>
        <w:numPr>
          <w:ilvl w:val="0"/>
          <w:numId w:val="5"/>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у діяльності психологічної служби ДНЗ;</w:t>
      </w:r>
    </w:p>
    <w:p w:rsidR="00EF4F34" w:rsidRPr="00492C16" w:rsidRDefault="00EF4F34" w:rsidP="00081049">
      <w:pPr>
        <w:numPr>
          <w:ilvl w:val="0"/>
          <w:numId w:val="5"/>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в роботі вихователів груп</w:t>
      </w:r>
      <w:r w:rsidRPr="00492C16">
        <w:rPr>
          <w:rFonts w:ascii="Times New Roman" w:eastAsia="Times New Roman" w:hAnsi="Times New Roman" w:cs="Times New Roman"/>
          <w:sz w:val="28"/>
          <w:szCs w:val="28"/>
          <w:lang w:val="uk-UA" w:eastAsia="ru-RU"/>
        </w:rPr>
        <w:t xml:space="preserve"> </w:t>
      </w:r>
      <w:r w:rsidRPr="00492C16">
        <w:rPr>
          <w:rFonts w:ascii="Times New Roman" w:eastAsia="Times New Roman" w:hAnsi="Times New Roman" w:cs="Times New Roman"/>
          <w:bCs/>
          <w:iCs/>
          <w:color w:val="000000"/>
          <w:sz w:val="28"/>
          <w:szCs w:val="28"/>
          <w:lang w:val="uk-UA" w:eastAsia="ru-RU"/>
        </w:rPr>
        <w:t>під час проведення різноманітних видів занять.</w:t>
      </w:r>
    </w:p>
    <w:p w:rsidR="00EF4F34" w:rsidRPr="00492C16" w:rsidRDefault="00EF4F34" w:rsidP="00EF4F34">
      <w:pPr>
        <w:tabs>
          <w:tab w:val="left" w:pos="0"/>
        </w:tabs>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492C16">
        <w:rPr>
          <w:rFonts w:ascii="Times New Roman" w:eastAsia="Times New Roman" w:hAnsi="Times New Roman" w:cs="Times New Roman"/>
          <w:sz w:val="28"/>
          <w:szCs w:val="28"/>
          <w:lang w:val="uk-UA" w:eastAsia="ru-RU"/>
        </w:rPr>
        <w:t xml:space="preserve">Використання ІКТ дає змогу швидше передавати інформацію, підвищувати ефективність сприйняття матеріалу за рахунок більшої кількості ілюстративних матеріалів та одночасного використання графічної, текстової, аудіовізуальної інформації, активізувати мимовільну і розвивати довільну увагу дітей, спонукати дітей до пошукової пізнавальної діяльності. Але використовуючи інформаційно-комунікативні технології, педагогам потрібно не перенасичувати заняття анімацією, слайдами, малюнками, оскільки все це потребує від дитини більше інтелектуальних і емоційних зусиль, дитина може втратити інтерес, який виникає у неї на цих заняттях. </w:t>
      </w:r>
    </w:p>
    <w:p w:rsidR="00EF4F34" w:rsidRPr="00492C16" w:rsidRDefault="00EF4F34" w:rsidP="00EF4F34">
      <w:pPr>
        <w:spacing w:after="0" w:line="0" w:lineRule="atLeast"/>
        <w:ind w:firstLine="54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Протягом навчального року активно використовувались ІКТ і в управлінській діяльності:</w:t>
      </w:r>
    </w:p>
    <w:p w:rsidR="00EF4F34" w:rsidRPr="00492C16" w:rsidRDefault="00EF4F34" w:rsidP="00081049">
      <w:pPr>
        <w:numPr>
          <w:ilvl w:val="0"/>
          <w:numId w:val="6"/>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 xml:space="preserve">використання ПК </w:t>
      </w:r>
      <w:r w:rsidRPr="00492C16">
        <w:rPr>
          <w:rFonts w:ascii="Times New Roman" w:eastAsia="Times New Roman" w:hAnsi="Times New Roman" w:cs="Times New Roman"/>
          <w:sz w:val="28"/>
          <w:szCs w:val="28"/>
          <w:lang w:val="uk-UA" w:eastAsia="ru-RU"/>
        </w:rPr>
        <w:t>«ІСУО. Дошкілля»</w:t>
      </w:r>
      <w:r w:rsidRPr="00492C16">
        <w:rPr>
          <w:rFonts w:ascii="Times New Roman" w:eastAsia="Times New Roman" w:hAnsi="Times New Roman" w:cs="Times New Roman"/>
          <w:bCs/>
          <w:iCs/>
          <w:color w:val="000000"/>
          <w:sz w:val="28"/>
          <w:szCs w:val="28"/>
          <w:lang w:val="uk-UA" w:eastAsia="ru-RU"/>
        </w:rPr>
        <w:t>;</w:t>
      </w:r>
    </w:p>
    <w:p w:rsidR="00EF4F34" w:rsidRPr="00492C16" w:rsidRDefault="00EF4F34" w:rsidP="00081049">
      <w:pPr>
        <w:numPr>
          <w:ilvl w:val="0"/>
          <w:numId w:val="6"/>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lastRenderedPageBreak/>
        <w:t>ведення ділової документації;</w:t>
      </w:r>
    </w:p>
    <w:p w:rsidR="00EF4F34" w:rsidRPr="00492C16" w:rsidRDefault="00EF4F34" w:rsidP="00081049">
      <w:pPr>
        <w:numPr>
          <w:ilvl w:val="0"/>
          <w:numId w:val="6"/>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 xml:space="preserve">використання електронної пошти, програми </w:t>
      </w:r>
      <w:r w:rsidRPr="00492C16">
        <w:rPr>
          <w:rFonts w:ascii="Times New Roman" w:eastAsia="Times New Roman" w:hAnsi="Times New Roman" w:cs="Times New Roman"/>
          <w:bCs/>
          <w:iCs/>
          <w:color w:val="000000"/>
          <w:sz w:val="28"/>
          <w:szCs w:val="28"/>
          <w:lang w:val="en-US" w:eastAsia="ru-RU"/>
        </w:rPr>
        <w:t>Skype</w:t>
      </w:r>
      <w:r w:rsidRPr="00492C16">
        <w:rPr>
          <w:rFonts w:ascii="Times New Roman" w:eastAsia="Times New Roman" w:hAnsi="Times New Roman" w:cs="Times New Roman"/>
          <w:bCs/>
          <w:iCs/>
          <w:color w:val="000000"/>
          <w:sz w:val="28"/>
          <w:szCs w:val="28"/>
          <w:lang w:val="uk-UA" w:eastAsia="ru-RU"/>
        </w:rPr>
        <w:t xml:space="preserve"> тощо;</w:t>
      </w:r>
    </w:p>
    <w:p w:rsidR="00EF4F34" w:rsidRPr="00492C16" w:rsidRDefault="00EF4F34" w:rsidP="00081049">
      <w:pPr>
        <w:numPr>
          <w:ilvl w:val="0"/>
          <w:numId w:val="6"/>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проведення батьківських зборів, нарад;</w:t>
      </w:r>
    </w:p>
    <w:p w:rsidR="00EF4F34" w:rsidRPr="00492C16" w:rsidRDefault="00EF4F34" w:rsidP="00081049">
      <w:pPr>
        <w:numPr>
          <w:ilvl w:val="0"/>
          <w:numId w:val="6"/>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використання Інтернет;</w:t>
      </w:r>
    </w:p>
    <w:p w:rsidR="00EF4F34" w:rsidRPr="00492C16" w:rsidRDefault="00EF4F34" w:rsidP="00081049">
      <w:pPr>
        <w:numPr>
          <w:ilvl w:val="0"/>
          <w:numId w:val="6"/>
        </w:numPr>
        <w:tabs>
          <w:tab w:val="num" w:pos="0"/>
        </w:tabs>
        <w:spacing w:after="0" w:line="0" w:lineRule="atLeast"/>
        <w:ind w:left="0" w:firstLine="0"/>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функціонування сайту закладу.</w:t>
      </w:r>
    </w:p>
    <w:p w:rsidR="00EF4F34" w:rsidRPr="00492C16" w:rsidRDefault="00EF4F34" w:rsidP="00EF4F34">
      <w:pPr>
        <w:spacing w:after="0" w:line="0" w:lineRule="atLeast"/>
        <w:ind w:firstLine="709"/>
        <w:jc w:val="both"/>
        <w:rPr>
          <w:rFonts w:ascii="Times New Roman" w:eastAsia="Times New Roman" w:hAnsi="Times New Roman" w:cs="Times New Roman"/>
          <w:bCs/>
          <w:iCs/>
          <w:color w:val="000000"/>
          <w:sz w:val="28"/>
          <w:szCs w:val="28"/>
          <w:lang w:val="uk-UA" w:eastAsia="ru-RU"/>
        </w:rPr>
      </w:pPr>
      <w:r w:rsidRPr="00492C16">
        <w:rPr>
          <w:rFonts w:ascii="Times New Roman" w:eastAsia="Times New Roman" w:hAnsi="Times New Roman" w:cs="Times New Roman"/>
          <w:bCs/>
          <w:iCs/>
          <w:color w:val="000000"/>
          <w:sz w:val="28"/>
          <w:szCs w:val="28"/>
          <w:lang w:val="uk-UA" w:eastAsia="ru-RU"/>
        </w:rPr>
        <w:t xml:space="preserve">В наступному навчальному році необхідно продовжувати консультативно-методичну роботу щодо підвищення ІКТ-компетентності педагогів; розширити використання ІКТ в роботі з дітьми всіх вікових груп; оновлювати банк комп’ютерних навчальних програм, дидактичних і методичних матеріалів з використанням ІКТ у роботі з дошкільниками; розширювати парк комп’ютерної та оргтехніки. </w:t>
      </w:r>
    </w:p>
    <w:p w:rsidR="00C5016E" w:rsidRPr="00492C16" w:rsidRDefault="00C5016E" w:rsidP="00492C16">
      <w:pPr>
        <w:shd w:val="clear" w:color="auto" w:fill="FFFFFF"/>
        <w:spacing w:after="0" w:line="0" w:lineRule="atLeast"/>
        <w:ind w:firstLine="709"/>
        <w:jc w:val="center"/>
        <w:rPr>
          <w:rFonts w:ascii="Times New Roman" w:eastAsia="Times New Roman" w:hAnsi="Times New Roman" w:cs="Times New Roman"/>
          <w:b/>
          <w:sz w:val="28"/>
          <w:szCs w:val="28"/>
          <w:lang w:val="uk-UA" w:eastAsia="ru-RU"/>
        </w:rPr>
      </w:pPr>
      <w:r w:rsidRPr="00492C16">
        <w:rPr>
          <w:rFonts w:ascii="Times New Roman" w:eastAsia="Times New Roman" w:hAnsi="Times New Roman" w:cs="Times New Roman"/>
          <w:b/>
          <w:sz w:val="28"/>
          <w:szCs w:val="28"/>
          <w:lang w:val="uk-UA" w:eastAsia="ru-RU"/>
        </w:rPr>
        <w:t>Гурткова робота в ДНЗ</w:t>
      </w:r>
    </w:p>
    <w:p w:rsidR="00C5016E" w:rsidRPr="00492C16" w:rsidRDefault="00C5016E" w:rsidP="00492C16">
      <w:pPr>
        <w:spacing w:after="0" w:line="0" w:lineRule="atLeast"/>
        <w:ind w:right="329" w:firstLine="72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З метою задоволення потреб та інтересів дітей до певного виду діяльності, виявлення та розвитку у них загальних спеціальних здібностей, виконання варіативної складової Базового компонента дошкільної освіти  в ДНЗ протягом року діяли такі гуртки:</w:t>
      </w:r>
    </w:p>
    <w:p w:rsidR="009A3808" w:rsidRPr="00C1633B" w:rsidRDefault="00C5016E" w:rsidP="00081049">
      <w:pPr>
        <w:numPr>
          <w:ilvl w:val="0"/>
          <w:numId w:val="1"/>
        </w:numPr>
        <w:tabs>
          <w:tab w:val="num" w:pos="0"/>
        </w:tabs>
        <w:spacing w:after="0" w:line="0" w:lineRule="atLeast"/>
        <w:ind w:left="0" w:right="328" w:firstLine="0"/>
        <w:jc w:val="both"/>
        <w:rPr>
          <w:rFonts w:ascii="Times New Roman" w:eastAsia="Times New Roman" w:hAnsi="Times New Roman" w:cs="Times New Roman"/>
          <w:sz w:val="28"/>
          <w:szCs w:val="28"/>
          <w:lang w:val="uk-UA" w:eastAsia="ru-RU"/>
        </w:rPr>
      </w:pPr>
      <w:r w:rsidRPr="009A3808">
        <w:rPr>
          <w:rFonts w:ascii="Times New Roman" w:eastAsia="Times New Roman" w:hAnsi="Times New Roman" w:cs="Times New Roman"/>
          <w:sz w:val="28"/>
          <w:szCs w:val="28"/>
          <w:lang w:val="uk-UA" w:eastAsia="ru-RU"/>
        </w:rPr>
        <w:t>гурток з англійської мови «</w:t>
      </w:r>
      <w:r w:rsidRPr="009A3808">
        <w:rPr>
          <w:rFonts w:ascii="Times New Roman" w:eastAsia="Times New Roman" w:hAnsi="Times New Roman" w:cs="Times New Roman"/>
          <w:sz w:val="28"/>
          <w:szCs w:val="28"/>
          <w:lang w:val="en-US" w:eastAsia="ru-RU"/>
        </w:rPr>
        <w:t>Funny</w:t>
      </w:r>
      <w:r w:rsidRPr="009A3808">
        <w:rPr>
          <w:rFonts w:ascii="Times New Roman" w:eastAsia="Times New Roman" w:hAnsi="Times New Roman" w:cs="Times New Roman"/>
          <w:sz w:val="28"/>
          <w:szCs w:val="28"/>
          <w:lang w:val="uk-UA" w:eastAsia="ru-RU"/>
        </w:rPr>
        <w:t xml:space="preserve"> </w:t>
      </w:r>
      <w:r w:rsidRPr="009A3808">
        <w:rPr>
          <w:rFonts w:ascii="Times New Roman" w:eastAsia="Times New Roman" w:hAnsi="Times New Roman" w:cs="Times New Roman"/>
          <w:sz w:val="28"/>
          <w:szCs w:val="28"/>
          <w:lang w:val="en-US" w:eastAsia="ru-RU"/>
        </w:rPr>
        <w:t>English</w:t>
      </w:r>
      <w:r w:rsidRPr="009A3808">
        <w:rPr>
          <w:rFonts w:ascii="Times New Roman" w:eastAsia="Times New Roman" w:hAnsi="Times New Roman" w:cs="Times New Roman"/>
          <w:sz w:val="28"/>
          <w:szCs w:val="28"/>
          <w:lang w:val="uk-UA" w:eastAsia="ru-RU"/>
        </w:rPr>
        <w:t>», керівник – лінгвіст, перекладач-референт</w:t>
      </w:r>
      <w:r w:rsidR="003B2ABD" w:rsidRPr="009A3808">
        <w:rPr>
          <w:rFonts w:ascii="Times New Roman" w:eastAsia="Times New Roman" w:hAnsi="Times New Roman" w:cs="Times New Roman"/>
          <w:bCs/>
          <w:iCs/>
          <w:sz w:val="28"/>
          <w:szCs w:val="28"/>
          <w:lang w:val="uk-UA" w:eastAsia="ru-RU"/>
        </w:rPr>
        <w:t>, спеціаліст Ковтун О.А</w:t>
      </w:r>
      <w:r w:rsidRPr="009A3808">
        <w:rPr>
          <w:rFonts w:ascii="Times New Roman" w:eastAsia="Times New Roman" w:hAnsi="Times New Roman" w:cs="Times New Roman"/>
          <w:bCs/>
          <w:iCs/>
          <w:sz w:val="28"/>
          <w:szCs w:val="28"/>
          <w:lang w:val="uk-UA" w:eastAsia="ru-RU"/>
        </w:rPr>
        <w:t>.</w:t>
      </w:r>
    </w:p>
    <w:p w:rsidR="009A3808" w:rsidRPr="009A3808" w:rsidRDefault="009A3808" w:rsidP="009A3808">
      <w:pPr>
        <w:spacing w:after="0" w:line="0" w:lineRule="atLeast"/>
        <w:ind w:right="328"/>
        <w:rPr>
          <w:rFonts w:ascii="Times New Roman" w:eastAsia="Times New Roman" w:hAnsi="Times New Roman" w:cs="Times New Roman"/>
          <w:b/>
          <w:color w:val="000000"/>
          <w:spacing w:val="7"/>
          <w:sz w:val="28"/>
          <w:szCs w:val="28"/>
          <w:lang w:val="uk-UA" w:eastAsia="ru-RU"/>
        </w:rPr>
      </w:pPr>
    </w:p>
    <w:p w:rsidR="00C5016E" w:rsidRPr="009A3808" w:rsidRDefault="00C5016E" w:rsidP="009A3808">
      <w:pPr>
        <w:spacing w:after="0" w:line="0" w:lineRule="atLeast"/>
        <w:ind w:right="328"/>
        <w:jc w:val="center"/>
        <w:rPr>
          <w:rFonts w:ascii="Times New Roman" w:eastAsia="Times New Roman" w:hAnsi="Times New Roman" w:cs="Times New Roman"/>
          <w:b/>
          <w:color w:val="000000"/>
          <w:spacing w:val="7"/>
          <w:sz w:val="28"/>
          <w:szCs w:val="28"/>
          <w:lang w:val="uk-UA" w:eastAsia="ru-RU"/>
        </w:rPr>
      </w:pPr>
      <w:r w:rsidRPr="009A3808">
        <w:rPr>
          <w:rFonts w:ascii="Times New Roman" w:eastAsia="Times New Roman" w:hAnsi="Times New Roman" w:cs="Times New Roman"/>
          <w:b/>
          <w:color w:val="000000"/>
          <w:spacing w:val="7"/>
          <w:sz w:val="28"/>
          <w:szCs w:val="28"/>
          <w:lang w:val="uk-UA" w:eastAsia="ru-RU"/>
        </w:rPr>
        <w:t>Соціально-економічний розвиток ДНЗ</w:t>
      </w:r>
    </w:p>
    <w:p w:rsidR="00C5016E" w:rsidRPr="00492C16" w:rsidRDefault="00C5016E" w:rsidP="00074BD5">
      <w:pPr>
        <w:spacing w:after="0" w:line="0" w:lineRule="atLeast"/>
        <w:ind w:firstLine="708"/>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color w:val="000000"/>
          <w:spacing w:val="7"/>
          <w:sz w:val="28"/>
          <w:szCs w:val="28"/>
          <w:lang w:val="uk-UA" w:eastAsia="ru-RU"/>
        </w:rPr>
        <w:t>Адміністративно</w:t>
      </w:r>
      <w:r w:rsidRPr="00492C16">
        <w:rPr>
          <w:rFonts w:ascii="Times New Roman" w:eastAsia="Times New Roman" w:hAnsi="Times New Roman" w:cs="Times New Roman"/>
          <w:sz w:val="28"/>
          <w:szCs w:val="28"/>
          <w:lang w:val="uk-UA" w:eastAsia="ru-RU"/>
        </w:rPr>
        <w:t xml:space="preserve">-господарська діяльність здійснювалась згідно з річним планом. В дошкільному закладі створені всі умови для успішного виконання завдань виховання і навчання всебічно розвиненої, здорової, соціально-зрілої особистості психологічно і фізично готової до подальшого життя. </w:t>
      </w:r>
    </w:p>
    <w:p w:rsidR="00C5016E" w:rsidRPr="00492C16" w:rsidRDefault="00C5016E" w:rsidP="00074BD5">
      <w:pPr>
        <w:spacing w:after="0" w:line="0" w:lineRule="atLeast"/>
        <w:ind w:firstLine="708"/>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Матеріально-технічна база ДНЗ у задовільному стані. Інвентаризація про</w:t>
      </w:r>
      <w:r w:rsidR="00C1633B">
        <w:rPr>
          <w:rFonts w:ascii="Times New Roman" w:eastAsia="Times New Roman" w:hAnsi="Times New Roman" w:cs="Times New Roman"/>
          <w:sz w:val="28"/>
          <w:szCs w:val="28"/>
          <w:lang w:val="uk-UA" w:eastAsia="ru-RU"/>
        </w:rPr>
        <w:t>ведена за графіком у листопаді 2016</w:t>
      </w:r>
      <w:r w:rsidRPr="00492C16">
        <w:rPr>
          <w:rFonts w:ascii="Times New Roman" w:eastAsia="Times New Roman" w:hAnsi="Times New Roman" w:cs="Times New Roman"/>
          <w:sz w:val="28"/>
          <w:szCs w:val="28"/>
          <w:lang w:val="uk-UA" w:eastAsia="ru-RU"/>
        </w:rPr>
        <w:t xml:space="preserve"> року.  Заклад забезпечений обладнанням, меблями та м’яким інвентарем. Все обладнання знаходиться у задовільному робочому стані.</w:t>
      </w:r>
    </w:p>
    <w:p w:rsidR="00C5016E" w:rsidRPr="00492C16" w:rsidRDefault="00C5016E" w:rsidP="00074BD5">
      <w:pPr>
        <w:spacing w:after="0" w:line="0" w:lineRule="atLeast"/>
        <w:ind w:firstLine="708"/>
        <w:jc w:val="both"/>
        <w:rPr>
          <w:rFonts w:ascii="Times New Roman" w:eastAsia="Times New Roman" w:hAnsi="Times New Roman" w:cs="Times New Roman"/>
          <w:sz w:val="28"/>
          <w:szCs w:val="28"/>
          <w:lang w:val="uk-UA" w:eastAsia="ru-RU"/>
        </w:rPr>
      </w:pPr>
      <w:r w:rsidRPr="00492C16">
        <w:rPr>
          <w:rFonts w:ascii="Times New Roman" w:hAnsi="Times New Roman" w:cs="Times New Roman"/>
          <w:sz w:val="28"/>
          <w:szCs w:val="28"/>
          <w:lang w:val="uk-UA"/>
        </w:rPr>
        <w:t xml:space="preserve">Колектив ДНЗ та батьки вихованців проводять значну роботу щодо зміцнення матеріально-технічної бази. </w:t>
      </w:r>
      <w:r w:rsidRPr="00492C16">
        <w:rPr>
          <w:rFonts w:ascii="Times New Roman" w:eastAsia="Times New Roman" w:hAnsi="Times New Roman" w:cs="Times New Roman"/>
          <w:sz w:val="28"/>
          <w:szCs w:val="28"/>
          <w:lang w:val="uk-UA" w:eastAsia="ru-RU"/>
        </w:rPr>
        <w:t>Залучені кошти, отримані від благодійних внесків батьків, дозволили провести заходи щодо проведення ремонтних робіт та поповнення матеріально-технічної бази ДНЗ. А саме:</w:t>
      </w:r>
    </w:p>
    <w:p w:rsidR="00C5016E" w:rsidRPr="00492C16" w:rsidRDefault="00C5016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своєчасно поповнювався медични</w:t>
      </w:r>
      <w:r w:rsidR="00EE5A9C">
        <w:rPr>
          <w:rFonts w:ascii="Times New Roman" w:eastAsia="Times New Roman" w:hAnsi="Times New Roman" w:cs="Times New Roman"/>
          <w:sz w:val="28"/>
          <w:szCs w:val="28"/>
          <w:lang w:val="uk-UA" w:eastAsia="ru-RU"/>
        </w:rPr>
        <w:t>й кабінет медикаментами та обладнанням</w:t>
      </w:r>
      <w:r w:rsidRPr="00492C16">
        <w:rPr>
          <w:rFonts w:ascii="Times New Roman" w:eastAsia="Times New Roman" w:hAnsi="Times New Roman" w:cs="Times New Roman"/>
          <w:sz w:val="28"/>
          <w:szCs w:val="28"/>
          <w:lang w:val="uk-UA" w:eastAsia="ru-RU"/>
        </w:rPr>
        <w:t>;</w:t>
      </w:r>
    </w:p>
    <w:p w:rsidR="00C5016E" w:rsidRDefault="00C5016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завезений пісок;</w:t>
      </w:r>
      <w:r w:rsidR="00EE5A9C">
        <w:rPr>
          <w:rFonts w:ascii="Times New Roman" w:eastAsia="Times New Roman" w:hAnsi="Times New Roman" w:cs="Times New Roman"/>
          <w:sz w:val="28"/>
          <w:szCs w:val="28"/>
          <w:lang w:val="uk-UA" w:eastAsia="ru-RU"/>
        </w:rPr>
        <w:t xml:space="preserve"> </w:t>
      </w:r>
    </w:p>
    <w:p w:rsidR="00EE5A9C" w:rsidRPr="00492C16" w:rsidRDefault="00EE5A9C"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проведено лабораторне обстеження згідно вимог Санпіну;</w:t>
      </w:r>
    </w:p>
    <w:p w:rsidR="00C5016E" w:rsidRPr="00492C16" w:rsidRDefault="00C5016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пр</w:t>
      </w:r>
      <w:r w:rsidR="00EE5A9C">
        <w:rPr>
          <w:rFonts w:ascii="Times New Roman" w:eastAsia="Times New Roman" w:hAnsi="Times New Roman" w:cs="Times New Roman"/>
          <w:sz w:val="28"/>
          <w:szCs w:val="28"/>
          <w:lang w:val="uk-UA" w:eastAsia="ru-RU"/>
        </w:rPr>
        <w:t>оведена передплата на періодичні</w:t>
      </w:r>
      <w:r w:rsidRPr="00492C16">
        <w:rPr>
          <w:rFonts w:ascii="Times New Roman" w:eastAsia="Times New Roman" w:hAnsi="Times New Roman" w:cs="Times New Roman"/>
          <w:sz w:val="28"/>
          <w:szCs w:val="28"/>
          <w:lang w:val="uk-UA" w:eastAsia="ru-RU"/>
        </w:rPr>
        <w:t xml:space="preserve"> </w:t>
      </w:r>
      <w:r w:rsidR="00EE5A9C">
        <w:rPr>
          <w:rFonts w:ascii="Times New Roman" w:eastAsia="Times New Roman" w:hAnsi="Times New Roman" w:cs="Times New Roman"/>
          <w:sz w:val="28"/>
          <w:szCs w:val="28"/>
          <w:lang w:val="uk-UA" w:eastAsia="ru-RU"/>
        </w:rPr>
        <w:t>видання</w:t>
      </w:r>
      <w:r w:rsidRPr="00492C16">
        <w:rPr>
          <w:rFonts w:ascii="Times New Roman" w:eastAsia="Times New Roman" w:hAnsi="Times New Roman" w:cs="Times New Roman"/>
          <w:sz w:val="28"/>
          <w:szCs w:val="28"/>
          <w:lang w:val="uk-UA" w:eastAsia="ru-RU"/>
        </w:rPr>
        <w:t xml:space="preserve">; </w:t>
      </w:r>
    </w:p>
    <w:p w:rsidR="00C5016E" w:rsidRPr="00492C16" w:rsidRDefault="00C5016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eastAsia="ru-RU"/>
        </w:rPr>
        <w:t>проведений ремонт</w:t>
      </w:r>
      <w:r w:rsidR="00074BD5">
        <w:rPr>
          <w:rFonts w:ascii="Times New Roman" w:eastAsia="Times New Roman" w:hAnsi="Times New Roman" w:cs="Times New Roman"/>
          <w:sz w:val="28"/>
          <w:szCs w:val="28"/>
          <w:lang w:val="uk-UA" w:eastAsia="ru-RU"/>
        </w:rPr>
        <w:t xml:space="preserve"> санвузлу</w:t>
      </w:r>
      <w:r w:rsidRPr="00492C16">
        <w:rPr>
          <w:rFonts w:ascii="Times New Roman" w:eastAsia="Times New Roman" w:hAnsi="Times New Roman" w:cs="Times New Roman"/>
          <w:sz w:val="28"/>
          <w:szCs w:val="28"/>
          <w:lang w:eastAsia="ru-RU"/>
        </w:rPr>
        <w:t xml:space="preserve"> </w:t>
      </w:r>
      <w:r w:rsidR="009A3808">
        <w:rPr>
          <w:rFonts w:ascii="Times New Roman" w:eastAsia="Times New Roman" w:hAnsi="Times New Roman" w:cs="Times New Roman"/>
          <w:sz w:val="28"/>
          <w:szCs w:val="28"/>
          <w:lang w:val="uk-UA" w:eastAsia="ru-RU"/>
        </w:rPr>
        <w:t xml:space="preserve"> групи № </w:t>
      </w:r>
      <w:r w:rsidR="00EE5A9C">
        <w:rPr>
          <w:rFonts w:ascii="Times New Roman" w:eastAsia="Times New Roman" w:hAnsi="Times New Roman" w:cs="Times New Roman"/>
          <w:sz w:val="28"/>
          <w:szCs w:val="28"/>
          <w:lang w:val="uk-UA" w:eastAsia="ru-RU"/>
        </w:rPr>
        <w:t>6</w:t>
      </w:r>
      <w:r w:rsidRPr="00492C16">
        <w:rPr>
          <w:rFonts w:ascii="Times New Roman" w:eastAsia="Times New Roman" w:hAnsi="Times New Roman" w:cs="Times New Roman"/>
          <w:sz w:val="28"/>
          <w:szCs w:val="28"/>
          <w:lang w:val="uk-UA" w:eastAsia="ru-RU"/>
        </w:rPr>
        <w:t>;</w:t>
      </w:r>
    </w:p>
    <w:p w:rsidR="00C5016E" w:rsidRPr="00492C16" w:rsidRDefault="00EE5A9C"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eastAsia="ru-RU"/>
        </w:rPr>
        <w:t>проведений ремонт</w:t>
      </w:r>
      <w:r>
        <w:rPr>
          <w:rFonts w:ascii="Times New Roman" w:eastAsia="Times New Roman" w:hAnsi="Times New Roman" w:cs="Times New Roman"/>
          <w:sz w:val="28"/>
          <w:szCs w:val="28"/>
          <w:lang w:val="uk-UA" w:eastAsia="ru-RU"/>
        </w:rPr>
        <w:t xml:space="preserve"> спальні та групової кімнати у групі №7</w:t>
      </w:r>
      <w:r w:rsidR="00C5016E" w:rsidRPr="00492C16">
        <w:rPr>
          <w:rFonts w:ascii="Times New Roman" w:eastAsia="Times New Roman" w:hAnsi="Times New Roman" w:cs="Times New Roman"/>
          <w:sz w:val="28"/>
          <w:szCs w:val="28"/>
          <w:lang w:val="uk-UA" w:eastAsia="ru-RU"/>
        </w:rPr>
        <w:t>;</w:t>
      </w:r>
    </w:p>
    <w:p w:rsidR="00C5016E" w:rsidRDefault="00EE5A9C"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придбано дитячі столи з регульованими ніжками для трьох груп</w:t>
      </w:r>
      <w:r w:rsidR="00C5016E" w:rsidRPr="00492C16">
        <w:rPr>
          <w:rFonts w:ascii="Times New Roman" w:eastAsia="Times New Roman" w:hAnsi="Times New Roman" w:cs="Times New Roman"/>
          <w:sz w:val="28"/>
          <w:szCs w:val="28"/>
          <w:lang w:val="uk-UA" w:eastAsia="ru-RU"/>
        </w:rPr>
        <w:t>;</w:t>
      </w:r>
    </w:p>
    <w:p w:rsidR="008E324C" w:rsidRDefault="00AD522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придбано миючі та дезинфікуючі засоби</w:t>
      </w:r>
      <w:r w:rsidR="00EE5A9C">
        <w:rPr>
          <w:rFonts w:ascii="Times New Roman" w:eastAsia="Times New Roman" w:hAnsi="Times New Roman" w:cs="Times New Roman"/>
          <w:sz w:val="28"/>
          <w:szCs w:val="28"/>
          <w:lang w:val="uk-UA" w:eastAsia="ru-RU"/>
        </w:rPr>
        <w:t>;</w:t>
      </w:r>
    </w:p>
    <w:p w:rsidR="00EE5A9C" w:rsidRDefault="00EE5A9C"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килими у групи № 4 та № 6;</w:t>
      </w:r>
    </w:p>
    <w:p w:rsidR="00AF7F8E" w:rsidRDefault="00AF7F8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полиці та стелажі для потреб закладу;</w:t>
      </w:r>
    </w:p>
    <w:p w:rsidR="00AF7F8E" w:rsidRDefault="00AF7F8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замінено лінолеум у групі № 3; </w:t>
      </w:r>
    </w:p>
    <w:p w:rsidR="00AF7F8E" w:rsidRPr="00AF7F8E" w:rsidRDefault="00AF7F8E" w:rsidP="00081049">
      <w:pPr>
        <w:numPr>
          <w:ilvl w:val="0"/>
          <w:numId w:val="7"/>
        </w:numPr>
        <w:tabs>
          <w:tab w:val="num" w:pos="0"/>
        </w:tabs>
        <w:spacing w:after="0" w:line="0" w:lineRule="atLeast"/>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придбано холодильник на харчоблок</w:t>
      </w:r>
      <w:r w:rsidRPr="00492C16">
        <w:rPr>
          <w:rFonts w:ascii="Times New Roman" w:eastAsia="Times New Roman" w:hAnsi="Times New Roman" w:cs="Times New Roman"/>
          <w:sz w:val="28"/>
          <w:szCs w:val="28"/>
          <w:lang w:val="uk-UA" w:eastAsia="ru-RU"/>
        </w:rPr>
        <w:t>.</w:t>
      </w:r>
    </w:p>
    <w:p w:rsidR="00074BD5" w:rsidRDefault="00074BD5"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 бюджетні кошти було придбано:</w:t>
      </w:r>
    </w:p>
    <w:p w:rsidR="00074BD5" w:rsidRDefault="00074BD5" w:rsidP="00074BD5">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074BD5">
        <w:rPr>
          <w:rFonts w:ascii="Times New Roman" w:eastAsia="Times New Roman" w:hAnsi="Times New Roman" w:cs="Times New Roman"/>
          <w:sz w:val="28"/>
          <w:szCs w:val="28"/>
          <w:lang w:val="uk-UA" w:eastAsia="ru-RU"/>
        </w:rPr>
        <w:t xml:space="preserve"> </w:t>
      </w:r>
      <w:r w:rsidR="00AF7F8E">
        <w:rPr>
          <w:rFonts w:ascii="Times New Roman" w:eastAsia="Times New Roman" w:hAnsi="Times New Roman" w:cs="Times New Roman"/>
          <w:sz w:val="28"/>
          <w:szCs w:val="28"/>
          <w:lang w:val="uk-UA" w:eastAsia="ru-RU"/>
        </w:rPr>
        <w:t>пральну машину</w:t>
      </w:r>
      <w:r w:rsidRPr="00492C16">
        <w:rPr>
          <w:rFonts w:ascii="Times New Roman" w:eastAsia="Times New Roman" w:hAnsi="Times New Roman" w:cs="Times New Roman"/>
          <w:sz w:val="28"/>
          <w:szCs w:val="28"/>
          <w:lang w:eastAsia="ru-RU"/>
        </w:rPr>
        <w:t>;</w:t>
      </w:r>
    </w:p>
    <w:p w:rsidR="00AD522E" w:rsidRDefault="00AD522E"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F7F8E">
        <w:rPr>
          <w:rFonts w:ascii="Times New Roman" w:eastAsia="Times New Roman" w:hAnsi="Times New Roman" w:cs="Times New Roman"/>
          <w:sz w:val="28"/>
          <w:szCs w:val="28"/>
          <w:lang w:val="uk-UA" w:eastAsia="ru-RU"/>
        </w:rPr>
        <w:t xml:space="preserve">дошка магнітна </w:t>
      </w:r>
      <w:r w:rsidR="00594C05">
        <w:rPr>
          <w:rFonts w:ascii="Times New Roman" w:eastAsia="Times New Roman" w:hAnsi="Times New Roman" w:cs="Times New Roman"/>
          <w:sz w:val="28"/>
          <w:szCs w:val="28"/>
          <w:lang w:val="uk-UA" w:eastAsia="ru-RU"/>
        </w:rPr>
        <w:t>поворотна</w:t>
      </w:r>
      <w:r>
        <w:rPr>
          <w:rFonts w:ascii="Times New Roman" w:eastAsia="Times New Roman" w:hAnsi="Times New Roman" w:cs="Times New Roman"/>
          <w:sz w:val="28"/>
          <w:szCs w:val="28"/>
          <w:lang w:val="uk-UA" w:eastAsia="ru-RU"/>
        </w:rPr>
        <w:t>;</w:t>
      </w:r>
    </w:p>
    <w:p w:rsidR="00AD522E" w:rsidRDefault="00AD522E"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F7F8E">
        <w:rPr>
          <w:rFonts w:ascii="Times New Roman" w:eastAsia="Times New Roman" w:hAnsi="Times New Roman" w:cs="Times New Roman"/>
          <w:sz w:val="28"/>
          <w:szCs w:val="28"/>
          <w:lang w:val="uk-UA" w:eastAsia="ru-RU"/>
        </w:rPr>
        <w:t>витяжний зонт</w:t>
      </w:r>
      <w:r>
        <w:rPr>
          <w:rFonts w:ascii="Times New Roman" w:eastAsia="Times New Roman" w:hAnsi="Times New Roman" w:cs="Times New Roman"/>
          <w:sz w:val="28"/>
          <w:szCs w:val="28"/>
          <w:lang w:val="uk-UA" w:eastAsia="ru-RU"/>
        </w:rPr>
        <w:t>;</w:t>
      </w:r>
    </w:p>
    <w:p w:rsidR="00AF7F8E" w:rsidRDefault="00AF7F8E"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столові приладдя;</w:t>
      </w:r>
    </w:p>
    <w:p w:rsidR="00E22F61" w:rsidRDefault="00AF7F8E"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заміна фільтрів </w:t>
      </w:r>
      <w:r w:rsidR="00E22F61">
        <w:rPr>
          <w:rFonts w:ascii="Times New Roman" w:eastAsia="Times New Roman" w:hAnsi="Times New Roman" w:cs="Times New Roman"/>
          <w:sz w:val="28"/>
          <w:szCs w:val="28"/>
          <w:lang w:val="uk-UA" w:eastAsia="ru-RU"/>
        </w:rPr>
        <w:t>системи доочищеної води;</w:t>
      </w:r>
    </w:p>
    <w:p w:rsidR="00E22F61" w:rsidRDefault="00E22F61"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енергозберігаючі лампи;</w:t>
      </w:r>
    </w:p>
    <w:p w:rsidR="00AF7F8E" w:rsidRPr="00AD522E" w:rsidRDefault="00E22F61" w:rsidP="00074BD5">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оновлено вуличне освітлення.</w:t>
      </w:r>
      <w:r w:rsidR="00AF7F8E">
        <w:rPr>
          <w:rFonts w:ascii="Times New Roman" w:eastAsia="Times New Roman" w:hAnsi="Times New Roman" w:cs="Times New Roman"/>
          <w:sz w:val="28"/>
          <w:szCs w:val="28"/>
          <w:lang w:val="uk-UA" w:eastAsia="ru-RU"/>
        </w:rPr>
        <w:t xml:space="preserve"> </w:t>
      </w:r>
    </w:p>
    <w:p w:rsidR="00074BD5" w:rsidRPr="00492C16" w:rsidRDefault="00074BD5" w:rsidP="00074BD5">
      <w:pPr>
        <w:spacing w:after="0" w:line="0" w:lineRule="atLeast"/>
        <w:jc w:val="both"/>
        <w:rPr>
          <w:rFonts w:ascii="Times New Roman" w:eastAsia="Times New Roman" w:hAnsi="Times New Roman" w:cs="Times New Roman"/>
          <w:sz w:val="28"/>
          <w:szCs w:val="28"/>
          <w:lang w:val="uk-UA" w:eastAsia="ru-RU"/>
        </w:rPr>
      </w:pPr>
    </w:p>
    <w:p w:rsidR="00C5016E" w:rsidRPr="00492C16" w:rsidRDefault="00AD522E" w:rsidP="00AD522E">
      <w:pPr>
        <w:spacing w:after="0" w:line="0" w:lineRule="atLeast"/>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Музична</w:t>
      </w:r>
      <w:r w:rsidR="00C5016E" w:rsidRPr="00492C16">
        <w:rPr>
          <w:rFonts w:ascii="Times New Roman" w:eastAsia="Times New Roman" w:hAnsi="Times New Roman" w:cs="Times New Roman"/>
          <w:sz w:val="28"/>
          <w:szCs w:val="28"/>
          <w:lang w:val="uk-UA" w:eastAsia="ru-RU"/>
        </w:rPr>
        <w:t xml:space="preserve"> зала та групові приміщення дошкільного навчального закладу забезпечені спортивним обладнанням та інвентарем згідно з Типовим  переліком обов’язкового обладнання, навчально-наочних посібників та іграшок в дошкільних навчальних закладах, затвердженого наказом</w:t>
      </w:r>
      <w:r>
        <w:rPr>
          <w:rFonts w:ascii="Times New Roman" w:eastAsia="Times New Roman" w:hAnsi="Times New Roman" w:cs="Times New Roman"/>
          <w:sz w:val="28"/>
          <w:szCs w:val="28"/>
          <w:lang w:val="uk-UA" w:eastAsia="ru-RU"/>
        </w:rPr>
        <w:t xml:space="preserve"> МОНУ від 11.09.2009 № 509 на 91</w:t>
      </w:r>
      <w:r w:rsidR="00C5016E" w:rsidRPr="00492C16">
        <w:rPr>
          <w:rFonts w:ascii="Times New Roman" w:eastAsia="Times New Roman" w:hAnsi="Times New Roman" w:cs="Times New Roman"/>
          <w:sz w:val="28"/>
          <w:szCs w:val="28"/>
          <w:lang w:val="uk-UA" w:eastAsia="ru-RU"/>
        </w:rPr>
        <w:t xml:space="preserve">%. Спортивне обладнання два рази на рік обов'язково тестується, складається відповідний акт і, при відповідності всім заходам безпеки, продовжує використовуватись в роботі . </w:t>
      </w:r>
    </w:p>
    <w:p w:rsidR="00C5016E" w:rsidRPr="00492C16" w:rsidRDefault="00C5016E" w:rsidP="00492C16">
      <w:pPr>
        <w:spacing w:after="0" w:line="0" w:lineRule="atLeast"/>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   Музична зала  ДНЗ забезпечена музичними інструментам</w:t>
      </w:r>
      <w:r w:rsidR="00E22F61">
        <w:rPr>
          <w:rFonts w:ascii="Times New Roman" w:eastAsia="Times New Roman" w:hAnsi="Times New Roman" w:cs="Times New Roman"/>
          <w:sz w:val="28"/>
          <w:szCs w:val="28"/>
          <w:lang w:val="uk-UA" w:eastAsia="ru-RU"/>
        </w:rPr>
        <w:t>и, приладдям та інвентарем на 90</w:t>
      </w:r>
      <w:r w:rsidRPr="00492C16">
        <w:rPr>
          <w:rFonts w:ascii="Times New Roman" w:eastAsia="Times New Roman" w:hAnsi="Times New Roman" w:cs="Times New Roman"/>
          <w:sz w:val="28"/>
          <w:szCs w:val="28"/>
          <w:lang w:val="uk-UA" w:eastAsia="ru-RU"/>
        </w:rPr>
        <w:t>% відповідно до вимог  Типового перел</w:t>
      </w:r>
      <w:r w:rsidR="00AD522E">
        <w:rPr>
          <w:rFonts w:ascii="Times New Roman" w:eastAsia="Times New Roman" w:hAnsi="Times New Roman" w:cs="Times New Roman"/>
          <w:sz w:val="28"/>
          <w:szCs w:val="28"/>
          <w:lang w:val="uk-UA" w:eastAsia="ru-RU"/>
        </w:rPr>
        <w:t>іку. Необхідно</w:t>
      </w:r>
      <w:r w:rsidR="00E22F61">
        <w:rPr>
          <w:rFonts w:ascii="Times New Roman" w:eastAsia="Times New Roman" w:hAnsi="Times New Roman" w:cs="Times New Roman"/>
          <w:sz w:val="28"/>
          <w:szCs w:val="28"/>
          <w:lang w:val="uk-UA" w:eastAsia="ru-RU"/>
        </w:rPr>
        <w:t xml:space="preserve"> </w:t>
      </w:r>
      <w:r w:rsidRPr="00492C16">
        <w:rPr>
          <w:rFonts w:ascii="Times New Roman" w:eastAsia="Times New Roman" w:hAnsi="Times New Roman" w:cs="Times New Roman"/>
          <w:sz w:val="28"/>
          <w:szCs w:val="28"/>
          <w:lang w:val="uk-UA" w:eastAsia="ru-RU"/>
        </w:rPr>
        <w:t>оновити атрибути для музичних занять.</w:t>
      </w:r>
    </w:p>
    <w:p w:rsidR="00C5016E" w:rsidRPr="00492C16" w:rsidRDefault="00C5016E" w:rsidP="00492C16">
      <w:pPr>
        <w:spacing w:after="0" w:line="0" w:lineRule="atLeast"/>
        <w:jc w:val="both"/>
        <w:rPr>
          <w:rFonts w:ascii="Times New Roman" w:hAnsi="Times New Roman" w:cs="Times New Roman"/>
          <w:sz w:val="28"/>
          <w:szCs w:val="28"/>
          <w:lang w:val="uk-UA" w:eastAsia="ru-RU"/>
        </w:rPr>
      </w:pPr>
      <w:r w:rsidRPr="00492C16">
        <w:rPr>
          <w:rFonts w:ascii="Times New Roman" w:hAnsi="Times New Roman" w:cs="Times New Roman"/>
          <w:sz w:val="28"/>
          <w:szCs w:val="28"/>
          <w:lang w:val="uk-UA" w:eastAsia="ru-RU"/>
        </w:rPr>
        <w:t>Зазначене вище дозволяє дійти висновку, що колектив закладу працює ціленаправлено, системно, поставленні завдання виконав</w:t>
      </w:r>
      <w:r w:rsidRPr="00492C16">
        <w:rPr>
          <w:rFonts w:ascii="Times New Roman" w:hAnsi="Times New Roman" w:cs="Times New Roman"/>
          <w:sz w:val="28"/>
          <w:szCs w:val="28"/>
          <w:lang w:eastAsia="ru-RU"/>
        </w:rPr>
        <w:t>.</w:t>
      </w:r>
      <w:r w:rsidRPr="00492C16">
        <w:rPr>
          <w:rFonts w:ascii="Times New Roman" w:hAnsi="Times New Roman" w:cs="Times New Roman"/>
          <w:sz w:val="28"/>
          <w:szCs w:val="28"/>
          <w:lang w:val="uk-UA" w:eastAsia="ru-RU"/>
        </w:rPr>
        <w:t xml:space="preserve"> </w:t>
      </w:r>
    </w:p>
    <w:p w:rsidR="003501C6" w:rsidRDefault="003501C6" w:rsidP="003501C6">
      <w:pPr>
        <w:spacing w:before="120" w:after="120" w:line="345"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ІІ. Державні стандарти:</w:t>
      </w:r>
    </w:p>
    <w:p w:rsidR="003501C6" w:rsidRDefault="003501C6" w:rsidP="00081049">
      <w:pPr>
        <w:pStyle w:val="aa"/>
        <w:numPr>
          <w:ilvl w:val="0"/>
          <w:numId w:val="29"/>
        </w:numPr>
        <w:tabs>
          <w:tab w:val="left" w:pos="142"/>
          <w:tab w:val="left" w:pos="284"/>
        </w:tabs>
        <w:spacing w:before="120" w:after="120" w:line="345" w:lineRule="atLeast"/>
        <w:ind w:left="0"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Базовий компонент дошкільної освіти в Україні (нова редакція).</w:t>
      </w:r>
    </w:p>
    <w:p w:rsidR="003501C6" w:rsidRDefault="003501C6" w:rsidP="00081049">
      <w:pPr>
        <w:pStyle w:val="aa"/>
        <w:numPr>
          <w:ilvl w:val="0"/>
          <w:numId w:val="29"/>
        </w:numPr>
        <w:tabs>
          <w:tab w:val="left" w:pos="142"/>
          <w:tab w:val="left" w:pos="284"/>
        </w:tabs>
        <w:spacing w:before="120" w:after="120" w:line="345" w:lineRule="atLeast"/>
        <w:ind w:left="0"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розвитку дитини дошкільного віку «Я у Світі» (нова редакція).</w:t>
      </w:r>
    </w:p>
    <w:p w:rsidR="003501C6" w:rsidRPr="009A19C6" w:rsidRDefault="003501C6" w:rsidP="00081049">
      <w:pPr>
        <w:pStyle w:val="aa"/>
        <w:numPr>
          <w:ilvl w:val="0"/>
          <w:numId w:val="29"/>
        </w:numPr>
        <w:tabs>
          <w:tab w:val="left" w:pos="142"/>
          <w:tab w:val="left" w:pos="284"/>
        </w:tabs>
        <w:spacing w:before="120" w:after="120" w:line="345" w:lineRule="atLeast"/>
        <w:ind w:left="0"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Освітня програма «Дитина в дошкільні роки» (нова редакція).</w:t>
      </w:r>
    </w:p>
    <w:p w:rsidR="003501C6" w:rsidRDefault="003501C6" w:rsidP="003501C6">
      <w:pPr>
        <w:spacing w:before="120" w:after="120"/>
        <w:rPr>
          <w:rFonts w:ascii="Times New Roman" w:hAnsi="Times New Roman" w:cs="Times New Roman"/>
          <w:sz w:val="28"/>
          <w:szCs w:val="28"/>
          <w:lang w:val="uk-UA"/>
        </w:rPr>
      </w:pPr>
    </w:p>
    <w:p w:rsidR="003501C6" w:rsidRDefault="003501C6" w:rsidP="003501C6">
      <w:pPr>
        <w:spacing w:before="120" w:after="120"/>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Додаткові програми:</w:t>
      </w:r>
    </w:p>
    <w:p w:rsidR="003501C6" w:rsidRPr="00DB7927" w:rsidRDefault="003501C6" w:rsidP="00081049">
      <w:pPr>
        <w:pStyle w:val="aa"/>
        <w:numPr>
          <w:ilvl w:val="0"/>
          <w:numId w:val="30"/>
        </w:numPr>
        <w:tabs>
          <w:tab w:val="left" w:pos="142"/>
          <w:tab w:val="left" w:pos="284"/>
        </w:tabs>
        <w:spacing w:before="120" w:after="120" w:line="345" w:lineRule="atLeast"/>
        <w:ind w:hanging="720"/>
        <w:rPr>
          <w:rFonts w:ascii="Times New Roman" w:eastAsia="Times New Roman" w:hAnsi="Times New Roman" w:cs="Times New Roman"/>
          <w:sz w:val="28"/>
          <w:szCs w:val="28"/>
          <w:lang w:val="uk-UA" w:eastAsia="ru-RU"/>
        </w:rPr>
      </w:pPr>
      <w:r w:rsidRPr="00DB7927">
        <w:rPr>
          <w:rFonts w:ascii="Times New Roman" w:eastAsia="Times New Roman" w:hAnsi="Times New Roman" w:cs="Times New Roman"/>
          <w:sz w:val="28"/>
          <w:szCs w:val="28"/>
          <w:lang w:val="uk-UA" w:eastAsia="ru-RU"/>
        </w:rPr>
        <w:t>«Англійська мова для дітей дошкільного віку», програма та методичні рекомендації.</w:t>
      </w:r>
    </w:p>
    <w:p w:rsidR="003501C6" w:rsidRPr="00DB7927" w:rsidRDefault="003501C6" w:rsidP="00081049">
      <w:pPr>
        <w:pStyle w:val="aa"/>
        <w:numPr>
          <w:ilvl w:val="0"/>
          <w:numId w:val="30"/>
        </w:numPr>
        <w:tabs>
          <w:tab w:val="left" w:pos="142"/>
          <w:tab w:val="left" w:pos="284"/>
        </w:tabs>
        <w:spacing w:before="120" w:after="120" w:line="345" w:lineRule="atLeast"/>
        <w:ind w:hanging="720"/>
        <w:rPr>
          <w:rFonts w:ascii="Times New Roman" w:hAnsi="Times New Roman" w:cs="Times New Roman"/>
          <w:sz w:val="28"/>
          <w:szCs w:val="28"/>
          <w:lang w:val="uk-UA"/>
        </w:rPr>
      </w:pPr>
      <w:r w:rsidRPr="00DB7927">
        <w:rPr>
          <w:rFonts w:ascii="Times New Roman" w:eastAsia="Times New Roman" w:hAnsi="Times New Roman" w:cs="Times New Roman"/>
          <w:sz w:val="28"/>
          <w:szCs w:val="28"/>
          <w:lang w:val="uk-UA" w:eastAsia="ru-RU"/>
        </w:rPr>
        <w:t>«Дитяча хореографія»</w:t>
      </w:r>
      <w:r>
        <w:rPr>
          <w:rFonts w:ascii="Times New Roman" w:eastAsia="Times New Roman" w:hAnsi="Times New Roman" w:cs="Times New Roman"/>
          <w:sz w:val="28"/>
          <w:szCs w:val="28"/>
          <w:lang w:val="uk-UA" w:eastAsia="ru-RU"/>
        </w:rPr>
        <w:t>.</w:t>
      </w:r>
    </w:p>
    <w:p w:rsidR="003501C6" w:rsidRPr="00DB7927" w:rsidRDefault="003501C6" w:rsidP="00081049">
      <w:pPr>
        <w:pStyle w:val="aa"/>
        <w:numPr>
          <w:ilvl w:val="0"/>
          <w:numId w:val="30"/>
        </w:numPr>
        <w:tabs>
          <w:tab w:val="left" w:pos="142"/>
          <w:tab w:val="left" w:pos="284"/>
        </w:tabs>
        <w:spacing w:before="120" w:after="120" w:line="345" w:lineRule="atLeast"/>
        <w:ind w:hanging="72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«Грайлик», програма з організації театралізованої діяльності в дошкільному навчальному закладі.</w:t>
      </w:r>
    </w:p>
    <w:p w:rsidR="003501C6" w:rsidRPr="00DB7927" w:rsidRDefault="003501C6" w:rsidP="00081049">
      <w:pPr>
        <w:pStyle w:val="aa"/>
        <w:numPr>
          <w:ilvl w:val="0"/>
          <w:numId w:val="30"/>
        </w:numPr>
        <w:tabs>
          <w:tab w:val="left" w:pos="142"/>
          <w:tab w:val="left" w:pos="284"/>
        </w:tabs>
        <w:spacing w:before="120" w:after="120" w:line="345" w:lineRule="atLeast"/>
        <w:ind w:hanging="72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«Про себе треба знати, про себе треба дбати», програма з основ здоров’я та безпеки життєдіяльності.</w:t>
      </w:r>
    </w:p>
    <w:p w:rsidR="003501C6" w:rsidRPr="00D534EA" w:rsidRDefault="003501C6" w:rsidP="00081049">
      <w:pPr>
        <w:pStyle w:val="aa"/>
        <w:numPr>
          <w:ilvl w:val="0"/>
          <w:numId w:val="30"/>
        </w:numPr>
        <w:tabs>
          <w:tab w:val="left" w:pos="142"/>
          <w:tab w:val="left" w:pos="284"/>
        </w:tabs>
        <w:spacing w:before="120" w:after="120" w:line="345" w:lineRule="atLeast"/>
        <w:ind w:left="284" w:hanging="284"/>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«Дитина у світі дорожнього руху», програма з формування основ безпечної поведінки дітей дошкільного віку під час дорожнього руху.</w:t>
      </w:r>
    </w:p>
    <w:p w:rsidR="003501C6" w:rsidRPr="00DB7927" w:rsidRDefault="003501C6" w:rsidP="00081049">
      <w:pPr>
        <w:pStyle w:val="aa"/>
        <w:numPr>
          <w:ilvl w:val="0"/>
          <w:numId w:val="30"/>
        </w:numPr>
        <w:tabs>
          <w:tab w:val="left" w:pos="142"/>
          <w:tab w:val="left" w:pos="284"/>
        </w:tabs>
        <w:spacing w:before="120" w:after="120" w:line="345" w:lineRule="atLeast"/>
        <w:ind w:left="284" w:hanging="284"/>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Шкіряний м’яч </w:t>
      </w:r>
      <w:r w:rsidRPr="00DB7927">
        <w:rPr>
          <w:rFonts w:ascii="Times New Roman" w:eastAsia="Times New Roman" w:hAnsi="Times New Roman" w:cs="Times New Roman"/>
          <w:sz w:val="28"/>
          <w:szCs w:val="28"/>
          <w:lang w:val="uk-UA" w:eastAsia="ru-RU"/>
        </w:rPr>
        <w:t>програма та методичні рекомендації</w:t>
      </w:r>
      <w:r>
        <w:rPr>
          <w:rFonts w:ascii="Times New Roman" w:eastAsia="Times New Roman" w:hAnsi="Times New Roman" w:cs="Times New Roman"/>
          <w:sz w:val="28"/>
          <w:szCs w:val="28"/>
          <w:lang w:val="uk-UA" w:eastAsia="ru-RU"/>
        </w:rPr>
        <w:t xml:space="preserve"> з навчання дітей старшого дошкільного віку гри у футбол.</w:t>
      </w:r>
    </w:p>
    <w:p w:rsidR="003501C6" w:rsidRDefault="003501C6" w:rsidP="003501C6">
      <w:pPr>
        <w:tabs>
          <w:tab w:val="left" w:pos="142"/>
          <w:tab w:val="left" w:pos="284"/>
        </w:tabs>
        <w:spacing w:before="120" w:after="120" w:line="345" w:lineRule="atLeast"/>
        <w:jc w:val="center"/>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lang w:val="uk-UA"/>
        </w:rPr>
        <w:t>. Навчально-методичні посібники, методичні рекомендації:</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Моніторинг якості дошкільної освіти.</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Рухливі ігри та ігрові вправи  з елементами спортивних ігор для дітей старшого дошкільного віку.</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До здоров’я дітей через освіту дорослих.</w:t>
      </w:r>
    </w:p>
    <w:p w:rsidR="003501C6" w:rsidRPr="00AD7481"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sidRPr="00AD7481">
        <w:rPr>
          <w:rFonts w:ascii="Times New Roman" w:hAnsi="Times New Roman" w:cs="Times New Roman"/>
          <w:sz w:val="28"/>
          <w:szCs w:val="28"/>
          <w:lang w:val="uk-UA"/>
        </w:rPr>
        <w:t>Організація харчування дітей у дошкільних навчальних закладах.</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 у дошкільному навчальному закладі: технологія розробки, підготовка і проведення.</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Сім’я – берегиня здоров’я.</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Pr>
          <w:rFonts w:ascii="Times New Roman" w:hAnsi="Times New Roman" w:cs="Times New Roman"/>
          <w:sz w:val="28"/>
          <w:szCs w:val="28"/>
          <w:lang w:val="uk-UA"/>
        </w:rPr>
        <w:t>Соціальний розвиток дитини. Старший дошкільний вік.</w:t>
      </w:r>
    </w:p>
    <w:p w:rsidR="003501C6"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sidRPr="00DD3295">
        <w:rPr>
          <w:rFonts w:ascii="Times New Roman" w:hAnsi="Times New Roman" w:cs="Times New Roman"/>
          <w:sz w:val="28"/>
          <w:szCs w:val="28"/>
          <w:lang w:val="uk-UA"/>
        </w:rPr>
        <w:t>Формування ціннісного ставлення до праці за творами В. Сухомлинського. Старший дошкільний вік.</w:t>
      </w:r>
    </w:p>
    <w:p w:rsidR="003501C6" w:rsidRPr="00DD3295"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sidRPr="00DD3295">
        <w:rPr>
          <w:rFonts w:ascii="Times New Roman" w:hAnsi="Times New Roman" w:cs="Times New Roman"/>
          <w:sz w:val="28"/>
          <w:szCs w:val="28"/>
          <w:lang w:val="uk-UA"/>
        </w:rPr>
        <w:t>Народні перлини для кожної дитини.</w:t>
      </w:r>
    </w:p>
    <w:p w:rsidR="003501C6" w:rsidRPr="00DD3295" w:rsidRDefault="003501C6" w:rsidP="00081049">
      <w:pPr>
        <w:pStyle w:val="aa"/>
        <w:numPr>
          <w:ilvl w:val="0"/>
          <w:numId w:val="31"/>
        </w:numPr>
        <w:tabs>
          <w:tab w:val="left" w:pos="142"/>
          <w:tab w:val="left" w:pos="284"/>
        </w:tabs>
        <w:spacing w:before="120" w:after="120" w:line="345" w:lineRule="atLeast"/>
        <w:ind w:left="0" w:firstLine="0"/>
        <w:rPr>
          <w:rFonts w:ascii="Times New Roman" w:hAnsi="Times New Roman" w:cs="Times New Roman"/>
          <w:sz w:val="28"/>
          <w:szCs w:val="28"/>
          <w:lang w:val="uk-UA"/>
        </w:rPr>
      </w:pPr>
      <w:r w:rsidRPr="00DD3295">
        <w:rPr>
          <w:rFonts w:ascii="Times New Roman" w:hAnsi="Times New Roman" w:cs="Times New Roman"/>
          <w:sz w:val="28"/>
          <w:szCs w:val="28"/>
          <w:lang w:val="uk-UA"/>
        </w:rPr>
        <w:t>Мовленнєвий компонент дошкільної освіти</w:t>
      </w:r>
      <w:r>
        <w:rPr>
          <w:rFonts w:ascii="Times New Roman" w:hAnsi="Times New Roman" w:cs="Times New Roman"/>
          <w:sz w:val="28"/>
          <w:szCs w:val="28"/>
          <w:lang w:val="uk-UA"/>
        </w:rPr>
        <w:t>.</w:t>
      </w:r>
    </w:p>
    <w:p w:rsidR="003501C6" w:rsidRPr="00DB7927" w:rsidRDefault="003501C6" w:rsidP="003501C6">
      <w:pPr>
        <w:pStyle w:val="aa"/>
        <w:tabs>
          <w:tab w:val="left" w:pos="142"/>
          <w:tab w:val="left" w:pos="284"/>
        </w:tabs>
        <w:spacing w:before="120" w:after="120" w:line="345" w:lineRule="atLeast"/>
        <w:ind w:left="0"/>
        <w:rPr>
          <w:rFonts w:ascii="Times New Roman" w:hAnsi="Times New Roman" w:cs="Times New Roman"/>
          <w:sz w:val="28"/>
          <w:szCs w:val="28"/>
          <w:lang w:val="uk-UA"/>
        </w:rPr>
      </w:pPr>
    </w:p>
    <w:p w:rsidR="00BB4015" w:rsidRDefault="00BB4015">
      <w:pPr>
        <w:spacing w:after="160" w:line="259"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br w:type="page"/>
      </w:r>
    </w:p>
    <w:p w:rsidR="00C5016E" w:rsidRPr="00492C16" w:rsidRDefault="00C5016E" w:rsidP="00492C16">
      <w:pPr>
        <w:spacing w:after="0" w:line="0" w:lineRule="atLeast"/>
        <w:jc w:val="both"/>
        <w:rPr>
          <w:rFonts w:ascii="Times New Roman" w:hAnsi="Times New Roman" w:cs="Times New Roman"/>
          <w:sz w:val="28"/>
          <w:szCs w:val="28"/>
          <w:lang w:val="uk-UA" w:eastAsia="ru-RU"/>
        </w:rPr>
      </w:pPr>
    </w:p>
    <w:p w:rsidR="00C5016E" w:rsidRPr="00492C16" w:rsidRDefault="00C5016E" w:rsidP="00492C16">
      <w:pPr>
        <w:spacing w:after="0" w:line="0" w:lineRule="atLeast"/>
        <w:jc w:val="center"/>
        <w:rPr>
          <w:rFonts w:ascii="Times New Roman" w:hAnsi="Times New Roman" w:cs="Times New Roman"/>
          <w:sz w:val="28"/>
          <w:szCs w:val="28"/>
          <w:lang w:val="uk-UA" w:eastAsia="ru-RU"/>
        </w:rPr>
      </w:pPr>
      <w:r w:rsidRPr="00492C16">
        <w:rPr>
          <w:rFonts w:ascii="Times New Roman" w:eastAsia="Times New Roman" w:hAnsi="Times New Roman" w:cs="Times New Roman"/>
          <w:b/>
          <w:sz w:val="28"/>
          <w:szCs w:val="28"/>
          <w:lang w:val="uk-UA" w:eastAsia="ru-RU"/>
        </w:rPr>
        <w:t xml:space="preserve">Розділ </w:t>
      </w:r>
      <w:r w:rsidRPr="00492C16">
        <w:rPr>
          <w:rFonts w:ascii="Times New Roman" w:eastAsia="Times New Roman" w:hAnsi="Times New Roman" w:cs="Times New Roman"/>
          <w:b/>
          <w:sz w:val="28"/>
          <w:szCs w:val="28"/>
          <w:lang w:val="en-US" w:eastAsia="ru-RU"/>
        </w:rPr>
        <w:t>I</w:t>
      </w:r>
      <w:r w:rsidRPr="00492C16">
        <w:rPr>
          <w:rFonts w:ascii="Times New Roman" w:eastAsia="Times New Roman" w:hAnsi="Times New Roman" w:cs="Times New Roman"/>
          <w:b/>
          <w:sz w:val="28"/>
          <w:szCs w:val="28"/>
          <w:lang w:val="uk-UA" w:eastAsia="ru-RU"/>
        </w:rPr>
        <w:t>І.</w:t>
      </w:r>
    </w:p>
    <w:p w:rsidR="00C5016E" w:rsidRPr="00492C16" w:rsidRDefault="00C5016E" w:rsidP="00492C16">
      <w:pPr>
        <w:spacing w:after="0" w:line="0" w:lineRule="atLeast"/>
        <w:jc w:val="center"/>
        <w:rPr>
          <w:rFonts w:ascii="Times New Roman" w:eastAsia="Calibri" w:hAnsi="Times New Roman" w:cs="Times New Roman"/>
          <w:b/>
          <w:i/>
          <w:sz w:val="28"/>
          <w:szCs w:val="28"/>
          <w:u w:val="single"/>
          <w:lang w:val="uk-UA" w:eastAsia="ru-RU"/>
        </w:rPr>
      </w:pPr>
      <w:r w:rsidRPr="00492C16">
        <w:rPr>
          <w:rFonts w:ascii="Times New Roman" w:eastAsia="Times New Roman" w:hAnsi="Times New Roman" w:cs="Times New Roman"/>
          <w:b/>
          <w:i/>
          <w:sz w:val="28"/>
          <w:szCs w:val="28"/>
          <w:u w:val="single"/>
          <w:lang w:eastAsia="ru-RU"/>
        </w:rPr>
        <w:t>Пріоритетні</w:t>
      </w:r>
      <w:r w:rsidRPr="00492C16">
        <w:rPr>
          <w:rFonts w:ascii="Times New Roman" w:eastAsia="Calibri" w:hAnsi="Times New Roman" w:cs="Times New Roman"/>
          <w:b/>
          <w:i/>
          <w:sz w:val="28"/>
          <w:szCs w:val="28"/>
          <w:u w:val="single"/>
          <w:lang w:val="uk-UA" w:eastAsia="ru-RU"/>
        </w:rPr>
        <w:t xml:space="preserve"> Завдання на 2015/2016 навчальний рік </w:t>
      </w:r>
    </w:p>
    <w:p w:rsidR="00C5016E" w:rsidRPr="00492C16" w:rsidRDefault="00C5016E" w:rsidP="00492C16">
      <w:pPr>
        <w:spacing w:after="0" w:line="0" w:lineRule="atLeast"/>
        <w:jc w:val="center"/>
        <w:rPr>
          <w:rFonts w:ascii="Times New Roman" w:eastAsia="Calibri" w:hAnsi="Times New Roman" w:cs="Times New Roman"/>
          <w:b/>
          <w:i/>
          <w:sz w:val="28"/>
          <w:szCs w:val="28"/>
          <w:u w:val="single"/>
          <w:lang w:val="uk-UA" w:eastAsia="ru-RU"/>
        </w:rPr>
      </w:pPr>
      <w:r w:rsidRPr="00492C16">
        <w:rPr>
          <w:rFonts w:ascii="Times New Roman" w:eastAsia="Calibri" w:hAnsi="Times New Roman" w:cs="Times New Roman"/>
          <w:b/>
          <w:i/>
          <w:sz w:val="28"/>
          <w:szCs w:val="28"/>
          <w:u w:val="single"/>
          <w:lang w:val="uk-UA" w:eastAsia="ru-RU"/>
        </w:rPr>
        <w:t>та оздоровчий період</w:t>
      </w:r>
    </w:p>
    <w:p w:rsidR="00C5016E" w:rsidRPr="00492C16" w:rsidRDefault="00C5016E" w:rsidP="00AD522E">
      <w:pPr>
        <w:pStyle w:val="a9"/>
        <w:spacing w:line="0" w:lineRule="atLeast"/>
        <w:ind w:firstLine="708"/>
        <w:jc w:val="both"/>
        <w:rPr>
          <w:rFonts w:ascii="Times New Roman" w:eastAsia="Times New Roman" w:hAnsi="Times New Roman" w:cs="Times New Roman"/>
          <w:sz w:val="28"/>
          <w:szCs w:val="28"/>
          <w:lang w:val="uk-UA" w:eastAsia="ru-RU"/>
        </w:rPr>
      </w:pPr>
      <w:r w:rsidRPr="00492C16">
        <w:rPr>
          <w:rFonts w:ascii="Times New Roman" w:eastAsia="Times New Roman" w:hAnsi="Times New Roman" w:cs="Times New Roman"/>
          <w:sz w:val="28"/>
          <w:szCs w:val="28"/>
          <w:lang w:val="uk-UA" w:eastAsia="ru-RU"/>
        </w:rPr>
        <w:t xml:space="preserve">Продовжуючи роботу щодо підвищення  результативності освітнього процесу з метою ефективності впливу роботи дошкільного закладу на розвиток особистості дитини та з погляду </w:t>
      </w:r>
      <w:r w:rsidR="00AD522E">
        <w:rPr>
          <w:rFonts w:ascii="Times New Roman" w:eastAsia="Times New Roman" w:hAnsi="Times New Roman" w:cs="Times New Roman"/>
          <w:sz w:val="28"/>
          <w:szCs w:val="28"/>
          <w:lang w:val="uk-UA" w:eastAsia="ru-RU"/>
        </w:rPr>
        <w:t>на проблеми, які виявлено у 2015-2016</w:t>
      </w:r>
      <w:r w:rsidRPr="00492C16">
        <w:rPr>
          <w:rFonts w:ascii="Times New Roman" w:eastAsia="Times New Roman" w:hAnsi="Times New Roman" w:cs="Times New Roman"/>
          <w:sz w:val="28"/>
          <w:szCs w:val="28"/>
          <w:lang w:val="uk-UA" w:eastAsia="ru-RU"/>
        </w:rPr>
        <w:t xml:space="preserve"> навчальному році, колектив ДНЗ  визначив такий пріоритетний напрямок роботи:</w:t>
      </w:r>
    </w:p>
    <w:p w:rsidR="00F61312" w:rsidRPr="00F61312" w:rsidRDefault="00F61312" w:rsidP="00F61312">
      <w:pPr>
        <w:numPr>
          <w:ilvl w:val="0"/>
          <w:numId w:val="37"/>
        </w:numPr>
        <w:spacing w:after="0" w:line="240" w:lineRule="auto"/>
        <w:rPr>
          <w:rStyle w:val="af4"/>
          <w:rFonts w:ascii="Times New Roman" w:hAnsi="Times New Roman" w:cs="Times New Roman"/>
          <w:b w:val="0"/>
          <w:sz w:val="28"/>
        </w:rPr>
      </w:pPr>
      <w:r w:rsidRPr="00F61312">
        <w:rPr>
          <w:rStyle w:val="af4"/>
          <w:rFonts w:ascii="Times New Roman" w:hAnsi="Times New Roman" w:cs="Times New Roman"/>
          <w:b w:val="0"/>
          <w:sz w:val="28"/>
        </w:rPr>
        <w:t>Продовжити впровадження та використання сучасних технолог</w:t>
      </w:r>
      <w:r w:rsidRPr="00F61312">
        <w:rPr>
          <w:rStyle w:val="af4"/>
          <w:rFonts w:ascii="Times New Roman" w:hAnsi="Times New Roman" w:cs="Times New Roman"/>
          <w:b w:val="0"/>
          <w:sz w:val="28"/>
          <w:lang w:val="uk-UA"/>
        </w:rPr>
        <w:t>і</w:t>
      </w:r>
      <w:r w:rsidRPr="00F61312">
        <w:rPr>
          <w:rStyle w:val="af4"/>
          <w:rFonts w:ascii="Times New Roman" w:hAnsi="Times New Roman" w:cs="Times New Roman"/>
          <w:b w:val="0"/>
          <w:sz w:val="28"/>
        </w:rPr>
        <w:t xml:space="preserve">й </w:t>
      </w:r>
      <w:proofErr w:type="gramStart"/>
      <w:r w:rsidRPr="00F61312">
        <w:rPr>
          <w:rStyle w:val="af4"/>
          <w:rFonts w:ascii="Times New Roman" w:hAnsi="Times New Roman" w:cs="Times New Roman"/>
          <w:b w:val="0"/>
          <w:sz w:val="28"/>
        </w:rPr>
        <w:t>соц</w:t>
      </w:r>
      <w:proofErr w:type="gramEnd"/>
      <w:r w:rsidRPr="00F61312">
        <w:rPr>
          <w:rStyle w:val="af4"/>
          <w:rFonts w:ascii="Times New Roman" w:hAnsi="Times New Roman" w:cs="Times New Roman"/>
          <w:b w:val="0"/>
          <w:sz w:val="28"/>
        </w:rPr>
        <w:t>іально-фінансової та економічної освіти дошкільників</w:t>
      </w:r>
      <w:r w:rsidRPr="00F61312">
        <w:rPr>
          <w:rStyle w:val="af4"/>
          <w:rFonts w:ascii="Times New Roman" w:hAnsi="Times New Roman" w:cs="Times New Roman"/>
          <w:b w:val="0"/>
          <w:sz w:val="28"/>
          <w:lang w:val="uk-UA"/>
        </w:rPr>
        <w:t>.</w:t>
      </w:r>
    </w:p>
    <w:p w:rsidR="00F61312" w:rsidRPr="00F61312" w:rsidRDefault="00F61312" w:rsidP="00F61312">
      <w:pPr>
        <w:numPr>
          <w:ilvl w:val="0"/>
          <w:numId w:val="37"/>
        </w:numPr>
        <w:spacing w:after="0" w:line="240" w:lineRule="auto"/>
        <w:rPr>
          <w:rStyle w:val="af4"/>
          <w:rFonts w:ascii="Times New Roman" w:hAnsi="Times New Roman" w:cs="Times New Roman"/>
          <w:b w:val="0"/>
          <w:sz w:val="28"/>
        </w:rPr>
      </w:pPr>
      <w:r w:rsidRPr="00F61312">
        <w:rPr>
          <w:rStyle w:val="af4"/>
          <w:rFonts w:ascii="Times New Roman" w:hAnsi="Times New Roman" w:cs="Times New Roman"/>
          <w:b w:val="0"/>
          <w:sz w:val="28"/>
          <w:lang w:val="uk-UA"/>
        </w:rPr>
        <w:t>Підвищити компетентність педагогів та батьків щодо гендерного виховання дошкільників.</w:t>
      </w:r>
    </w:p>
    <w:p w:rsidR="00F61312" w:rsidRPr="00F61312" w:rsidRDefault="00F61312" w:rsidP="00F61312">
      <w:pPr>
        <w:numPr>
          <w:ilvl w:val="0"/>
          <w:numId w:val="37"/>
        </w:numPr>
        <w:spacing w:after="0" w:line="240" w:lineRule="auto"/>
        <w:rPr>
          <w:rStyle w:val="af4"/>
          <w:rFonts w:ascii="Times New Roman" w:hAnsi="Times New Roman" w:cs="Times New Roman"/>
          <w:b w:val="0"/>
          <w:sz w:val="28"/>
        </w:rPr>
      </w:pPr>
      <w:r w:rsidRPr="00F61312">
        <w:rPr>
          <w:rStyle w:val="af4"/>
          <w:rFonts w:ascii="Times New Roman" w:hAnsi="Times New Roman" w:cs="Times New Roman"/>
          <w:b w:val="0"/>
          <w:sz w:val="28"/>
          <w:lang w:val="uk-UA"/>
        </w:rPr>
        <w:t>Виховувати звукову культуру мовлення дошкільників у процесі ознайомлення із навколишнім світом.</w:t>
      </w:r>
    </w:p>
    <w:p w:rsidR="00F61312" w:rsidRPr="00F61312" w:rsidRDefault="00F61312" w:rsidP="00F61312">
      <w:pPr>
        <w:numPr>
          <w:ilvl w:val="0"/>
          <w:numId w:val="37"/>
        </w:numPr>
        <w:spacing w:after="0" w:line="240" w:lineRule="auto"/>
        <w:rPr>
          <w:rStyle w:val="af4"/>
          <w:rFonts w:ascii="Times New Roman" w:hAnsi="Times New Roman" w:cs="Times New Roman"/>
          <w:b w:val="0"/>
          <w:sz w:val="28"/>
        </w:rPr>
      </w:pPr>
      <w:r w:rsidRPr="00F61312">
        <w:rPr>
          <w:rStyle w:val="af4"/>
          <w:rFonts w:ascii="Times New Roman" w:hAnsi="Times New Roman" w:cs="Times New Roman"/>
          <w:b w:val="0"/>
          <w:sz w:val="28"/>
          <w:lang w:val="uk-UA"/>
        </w:rPr>
        <w:t>Продовжити роботу над обласною проблемою «Освітні стратегії соціалізації особистості громадянського суспільства» (практичний етап).</w:t>
      </w:r>
    </w:p>
    <w:p w:rsidR="00C5016E" w:rsidRPr="00F61312" w:rsidRDefault="00C5016E" w:rsidP="00492C16">
      <w:pPr>
        <w:autoSpaceDE w:val="0"/>
        <w:autoSpaceDN w:val="0"/>
        <w:adjustRightInd w:val="0"/>
        <w:spacing w:after="0" w:line="0" w:lineRule="atLeast"/>
        <w:ind w:right="328"/>
        <w:jc w:val="center"/>
        <w:rPr>
          <w:rFonts w:ascii="Times New Roman" w:eastAsia="Calibri" w:hAnsi="Times New Roman" w:cs="Times New Roman"/>
          <w:b/>
          <w:bCs/>
          <w:color w:val="000000"/>
          <w:sz w:val="28"/>
          <w:szCs w:val="28"/>
          <w:u w:val="single"/>
          <w:lang w:eastAsia="ru-RU"/>
        </w:rPr>
      </w:pPr>
    </w:p>
    <w:p w:rsidR="00C5016E" w:rsidRPr="00492C16" w:rsidRDefault="00C5016E" w:rsidP="00492C16">
      <w:pPr>
        <w:autoSpaceDE w:val="0"/>
        <w:autoSpaceDN w:val="0"/>
        <w:adjustRightInd w:val="0"/>
        <w:spacing w:after="0" w:line="0" w:lineRule="atLeast"/>
        <w:ind w:right="328"/>
        <w:jc w:val="center"/>
        <w:rPr>
          <w:rFonts w:ascii="Times New Roman" w:eastAsia="Calibri" w:hAnsi="Times New Roman" w:cs="Times New Roman"/>
          <w:b/>
          <w:bCs/>
          <w:color w:val="000000"/>
          <w:sz w:val="28"/>
          <w:szCs w:val="28"/>
          <w:u w:val="single"/>
          <w:lang w:val="uk-UA" w:eastAsia="ru-RU"/>
        </w:rPr>
      </w:pPr>
    </w:p>
    <w:p w:rsidR="00C5016E" w:rsidRPr="00492C16" w:rsidRDefault="00C5016E" w:rsidP="00492C16">
      <w:pPr>
        <w:autoSpaceDE w:val="0"/>
        <w:autoSpaceDN w:val="0"/>
        <w:adjustRightInd w:val="0"/>
        <w:spacing w:after="0" w:line="0" w:lineRule="atLeast"/>
        <w:ind w:right="328"/>
        <w:jc w:val="center"/>
        <w:rPr>
          <w:rFonts w:ascii="Times New Roman" w:eastAsia="Calibri" w:hAnsi="Times New Roman" w:cs="Times New Roman"/>
          <w:b/>
          <w:bCs/>
          <w:color w:val="000000"/>
          <w:sz w:val="28"/>
          <w:szCs w:val="28"/>
          <w:u w:val="single"/>
          <w:lang w:val="uk-UA" w:eastAsia="ru-RU"/>
        </w:rPr>
      </w:pPr>
    </w:p>
    <w:p w:rsidR="00C5016E" w:rsidRPr="00492C16" w:rsidRDefault="00C5016E" w:rsidP="00492C16">
      <w:pPr>
        <w:autoSpaceDE w:val="0"/>
        <w:autoSpaceDN w:val="0"/>
        <w:adjustRightInd w:val="0"/>
        <w:spacing w:after="0" w:line="0" w:lineRule="atLeast"/>
        <w:ind w:right="328"/>
        <w:jc w:val="center"/>
        <w:rPr>
          <w:rFonts w:ascii="Times New Roman" w:eastAsia="Calibri" w:hAnsi="Times New Roman" w:cs="Times New Roman"/>
          <w:b/>
          <w:bCs/>
          <w:color w:val="000000"/>
          <w:sz w:val="28"/>
          <w:szCs w:val="28"/>
          <w:u w:val="single"/>
          <w:lang w:val="uk-UA" w:eastAsia="ru-RU"/>
        </w:rPr>
      </w:pPr>
    </w:p>
    <w:p w:rsidR="00594C05" w:rsidRDefault="00594C05">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94C05" w:rsidRDefault="00594C05" w:rsidP="00594C05">
      <w:pPr>
        <w:spacing w:before="120" w:after="120" w:line="24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lastRenderedPageBreak/>
        <w:t>В 201</w:t>
      </w:r>
      <w:r w:rsidR="008303FA">
        <w:rPr>
          <w:rFonts w:ascii="Times New Roman" w:eastAsia="Times New Roman" w:hAnsi="Times New Roman" w:cs="Times New Roman"/>
          <w:b/>
          <w:bCs/>
          <w:kern w:val="36"/>
          <w:sz w:val="28"/>
          <w:szCs w:val="28"/>
          <w:lang w:val="uk-UA" w:eastAsia="ru-RU"/>
        </w:rPr>
        <w:t>7</w:t>
      </w:r>
      <w:r>
        <w:rPr>
          <w:rFonts w:ascii="Times New Roman" w:eastAsia="Times New Roman" w:hAnsi="Times New Roman" w:cs="Times New Roman"/>
          <w:b/>
          <w:bCs/>
          <w:kern w:val="36"/>
          <w:sz w:val="28"/>
          <w:szCs w:val="28"/>
          <w:lang w:val="uk-UA" w:eastAsia="ru-RU"/>
        </w:rPr>
        <w:t xml:space="preserve"> – 201</w:t>
      </w:r>
      <w:r w:rsidR="008303FA">
        <w:rPr>
          <w:rFonts w:ascii="Times New Roman" w:eastAsia="Times New Roman" w:hAnsi="Times New Roman" w:cs="Times New Roman"/>
          <w:b/>
          <w:bCs/>
          <w:kern w:val="36"/>
          <w:sz w:val="28"/>
          <w:szCs w:val="28"/>
          <w:lang w:val="uk-UA" w:eastAsia="ru-RU"/>
        </w:rPr>
        <w:t>8</w:t>
      </w:r>
      <w:r>
        <w:rPr>
          <w:rFonts w:ascii="Times New Roman" w:eastAsia="Times New Roman" w:hAnsi="Times New Roman" w:cs="Times New Roman"/>
          <w:b/>
          <w:bCs/>
          <w:kern w:val="36"/>
          <w:sz w:val="28"/>
          <w:szCs w:val="28"/>
          <w:lang w:val="uk-UA" w:eastAsia="ru-RU"/>
        </w:rPr>
        <w:t xml:space="preserve"> навчальному році</w:t>
      </w:r>
    </w:p>
    <w:p w:rsidR="00594C05" w:rsidRDefault="00594C05" w:rsidP="00594C05">
      <w:pPr>
        <w:spacing w:before="120" w:after="120" w:line="24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дошкільний навчальний заклад буде керуватися:</w:t>
      </w:r>
    </w:p>
    <w:p w:rsidR="00594C05" w:rsidRPr="009A19C6" w:rsidRDefault="00594C05" w:rsidP="00594C05">
      <w:pPr>
        <w:spacing w:before="120" w:after="120" w:line="240" w:lineRule="auto"/>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 xml:space="preserve">І. </w:t>
      </w:r>
      <w:r w:rsidRPr="009A19C6">
        <w:rPr>
          <w:rFonts w:ascii="Times New Roman" w:eastAsia="Times New Roman" w:hAnsi="Times New Roman" w:cs="Times New Roman"/>
          <w:b/>
          <w:bCs/>
          <w:kern w:val="36"/>
          <w:sz w:val="28"/>
          <w:szCs w:val="28"/>
          <w:lang w:val="uk-UA" w:eastAsia="ru-RU"/>
        </w:rPr>
        <w:t>Нормативно-правова база</w:t>
      </w:r>
      <w:r>
        <w:rPr>
          <w:rFonts w:ascii="Times New Roman" w:eastAsia="Times New Roman" w:hAnsi="Times New Roman" w:cs="Times New Roman"/>
          <w:b/>
          <w:bCs/>
          <w:kern w:val="36"/>
          <w:sz w:val="28"/>
          <w:szCs w:val="28"/>
          <w:lang w:val="uk-UA" w:eastAsia="ru-RU"/>
        </w:rPr>
        <w:t>:</w:t>
      </w:r>
    </w:p>
    <w:p w:rsidR="00594C05" w:rsidRPr="009A19C6" w:rsidRDefault="00594C05" w:rsidP="00594C05">
      <w:pPr>
        <w:tabs>
          <w:tab w:val="left" w:pos="6510"/>
        </w:tabs>
        <w:spacing w:before="120" w:after="120" w:line="285" w:lineRule="atLeast"/>
        <w:ind w:left="426"/>
        <w:rPr>
          <w:rFonts w:ascii="Times New Roman" w:eastAsia="Times New Roman" w:hAnsi="Times New Roman" w:cs="Times New Roman"/>
          <w:b/>
          <w:sz w:val="28"/>
          <w:szCs w:val="28"/>
          <w:lang w:val="uk-UA" w:eastAsia="ru-RU"/>
        </w:rPr>
      </w:pPr>
      <w:r w:rsidRPr="009A19C6">
        <w:rPr>
          <w:rFonts w:ascii="Times New Roman" w:eastAsia="Times New Roman" w:hAnsi="Times New Roman" w:cs="Times New Roman"/>
          <w:b/>
          <w:bCs/>
          <w:i/>
          <w:iCs/>
          <w:sz w:val="28"/>
          <w:szCs w:val="28"/>
          <w:lang w:val="uk-UA" w:eastAsia="ru-RU"/>
        </w:rPr>
        <w:t>Закони України:</w:t>
      </w:r>
      <w:r>
        <w:rPr>
          <w:rFonts w:ascii="Times New Roman" w:eastAsia="Times New Roman" w:hAnsi="Times New Roman" w:cs="Times New Roman"/>
          <w:b/>
          <w:bCs/>
          <w:i/>
          <w:iCs/>
          <w:sz w:val="28"/>
          <w:szCs w:val="28"/>
          <w:lang w:val="uk-UA" w:eastAsia="ru-RU"/>
        </w:rPr>
        <w:tab/>
      </w:r>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2" w:history="1">
        <w:r w:rsidR="00594C05" w:rsidRPr="009A19C6">
          <w:rPr>
            <w:rFonts w:ascii="Times New Roman" w:eastAsia="Times New Roman" w:hAnsi="Times New Roman" w:cs="Times New Roman"/>
            <w:sz w:val="28"/>
            <w:szCs w:val="28"/>
            <w:lang w:val="uk-UA" w:eastAsia="ru-RU"/>
          </w:rPr>
          <w:t>Про  освіту</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3" w:history="1">
        <w:r w:rsidR="00594C05" w:rsidRPr="009A19C6">
          <w:rPr>
            <w:rFonts w:ascii="Times New Roman" w:eastAsia="Times New Roman" w:hAnsi="Times New Roman" w:cs="Times New Roman"/>
            <w:sz w:val="28"/>
            <w:szCs w:val="28"/>
            <w:lang w:val="uk-UA" w:eastAsia="ru-RU"/>
          </w:rPr>
          <w:t>Про дошкільну освіту</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4" w:history="1">
        <w:r w:rsidR="00594C05" w:rsidRPr="009A19C6">
          <w:rPr>
            <w:rFonts w:ascii="Times New Roman" w:eastAsia="Times New Roman" w:hAnsi="Times New Roman" w:cs="Times New Roman"/>
            <w:sz w:val="28"/>
            <w:szCs w:val="28"/>
            <w:lang w:val="uk-UA" w:eastAsia="ru-RU"/>
          </w:rPr>
          <w:t>Про охорону праці</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5" w:history="1">
        <w:r w:rsidR="00594C05" w:rsidRPr="009A19C6">
          <w:rPr>
            <w:rFonts w:ascii="Times New Roman" w:eastAsia="Times New Roman" w:hAnsi="Times New Roman" w:cs="Times New Roman"/>
            <w:sz w:val="28"/>
            <w:szCs w:val="28"/>
            <w:lang w:val="uk-UA" w:eastAsia="ru-RU"/>
          </w:rPr>
          <w:t>Про дитяче харчування</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6" w:history="1">
        <w:r w:rsidR="00594C05" w:rsidRPr="009A19C6">
          <w:rPr>
            <w:rFonts w:ascii="Times New Roman" w:eastAsia="Times New Roman" w:hAnsi="Times New Roman" w:cs="Times New Roman"/>
            <w:sz w:val="28"/>
            <w:szCs w:val="28"/>
            <w:lang w:val="uk-UA" w:eastAsia="ru-RU"/>
          </w:rPr>
          <w:t>Про фізичну культуру і спорт</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7" w:history="1">
        <w:r w:rsidR="00594C05" w:rsidRPr="009A19C6">
          <w:rPr>
            <w:rFonts w:ascii="Times New Roman" w:eastAsia="Times New Roman" w:hAnsi="Times New Roman" w:cs="Times New Roman"/>
            <w:sz w:val="28"/>
            <w:szCs w:val="28"/>
            <w:lang w:val="uk-UA" w:eastAsia="ru-RU"/>
          </w:rPr>
          <w:t>Конвенція про права дитини</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8" w:history="1">
        <w:r w:rsidR="00594C05" w:rsidRPr="009A19C6">
          <w:rPr>
            <w:rFonts w:ascii="Times New Roman" w:eastAsia="Times New Roman" w:hAnsi="Times New Roman" w:cs="Times New Roman"/>
            <w:sz w:val="28"/>
            <w:szCs w:val="28"/>
            <w:lang w:val="uk-UA" w:eastAsia="ru-RU"/>
          </w:rPr>
          <w:t>Про мови в Українській РСР</w:t>
        </w:r>
      </w:hyperlink>
    </w:p>
    <w:p w:rsidR="00594C05" w:rsidRPr="009A19C6" w:rsidRDefault="00311D87" w:rsidP="00594C05">
      <w:pPr>
        <w:pStyle w:val="aa"/>
        <w:numPr>
          <w:ilvl w:val="0"/>
          <w:numId w:val="24"/>
        </w:numPr>
        <w:spacing w:before="120" w:after="120" w:line="345" w:lineRule="atLeast"/>
        <w:ind w:left="426" w:firstLine="0"/>
        <w:rPr>
          <w:rFonts w:ascii="Times New Roman" w:eastAsia="Times New Roman" w:hAnsi="Times New Roman" w:cs="Times New Roman"/>
          <w:sz w:val="28"/>
          <w:szCs w:val="28"/>
          <w:lang w:val="uk-UA" w:eastAsia="ru-RU"/>
        </w:rPr>
      </w:pPr>
      <w:hyperlink r:id="rId39" w:history="1">
        <w:r w:rsidR="00594C05" w:rsidRPr="009A19C6">
          <w:rPr>
            <w:rFonts w:ascii="Times New Roman" w:eastAsia="Times New Roman" w:hAnsi="Times New Roman" w:cs="Times New Roman"/>
            <w:sz w:val="28"/>
            <w:szCs w:val="28"/>
            <w:lang w:val="uk-UA" w:eastAsia="ru-RU"/>
          </w:rPr>
          <w:t>Про основні засади державного нагляду (контролю) у сфері господарської діяльності </w:t>
        </w:r>
      </w:hyperlink>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Укази Президента України:</w:t>
      </w:r>
    </w:p>
    <w:p w:rsidR="00594C05" w:rsidRPr="009A19C6" w:rsidRDefault="00311D87" w:rsidP="00594C05">
      <w:pPr>
        <w:numPr>
          <w:ilvl w:val="0"/>
          <w:numId w:val="20"/>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0" w:history="1">
        <w:r w:rsidR="00594C05" w:rsidRPr="009A19C6">
          <w:rPr>
            <w:rFonts w:ascii="Times New Roman" w:eastAsia="Times New Roman" w:hAnsi="Times New Roman" w:cs="Times New Roman"/>
            <w:sz w:val="28"/>
            <w:szCs w:val="28"/>
            <w:lang w:val="uk-UA" w:eastAsia="ru-RU"/>
          </w:rPr>
          <w:t>Про заходи щодо забезпечення пріоритетного розвитку освіти в Україні</w:t>
        </w:r>
      </w:hyperlink>
    </w:p>
    <w:p w:rsidR="00594C05" w:rsidRPr="009A19C6" w:rsidRDefault="00311D87" w:rsidP="00594C05">
      <w:pPr>
        <w:numPr>
          <w:ilvl w:val="0"/>
          <w:numId w:val="20"/>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1" w:history="1">
        <w:r w:rsidR="00594C05" w:rsidRPr="009A19C6">
          <w:rPr>
            <w:rFonts w:ascii="Times New Roman" w:eastAsia="Times New Roman" w:hAnsi="Times New Roman" w:cs="Times New Roman"/>
            <w:sz w:val="28"/>
            <w:szCs w:val="28"/>
            <w:lang w:val="uk-UA" w:eastAsia="ru-RU"/>
          </w:rPr>
          <w:t>Про Державну премію України в галузі освіти</w:t>
        </w:r>
      </w:hyperlink>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Постанови Кабінету Міністрів України:</w:t>
      </w:r>
    </w:p>
    <w:p w:rsidR="00594C05" w:rsidRPr="009A19C6" w:rsidRDefault="00311D87" w:rsidP="00594C05">
      <w:pPr>
        <w:numPr>
          <w:ilvl w:val="0"/>
          <w:numId w:val="25"/>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2" w:history="1">
        <w:r w:rsidR="00594C05" w:rsidRPr="009A19C6">
          <w:rPr>
            <w:rFonts w:ascii="Times New Roman" w:eastAsia="Times New Roman" w:hAnsi="Times New Roman" w:cs="Times New Roman"/>
            <w:sz w:val="28"/>
            <w:szCs w:val="28"/>
            <w:lang w:val="uk-UA" w:eastAsia="ru-RU"/>
          </w:rPr>
          <w:t>від 6 серпня 2014 р. № 353 "Про внесення змін до постанови Кабінету Міністрів України від 22 листопада 2004 р. № 1591"</w:t>
        </w:r>
      </w:hyperlink>
    </w:p>
    <w:p w:rsidR="00594C05" w:rsidRPr="009A19C6" w:rsidRDefault="00594C05" w:rsidP="00594C05">
      <w:pPr>
        <w:pStyle w:val="aa"/>
        <w:numPr>
          <w:ilvl w:val="0"/>
          <w:numId w:val="25"/>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Постанова КМУ від 29.07.2015 № 530 «Про внесення змін до Положення про дошкільний навчальний заклад»</w:t>
      </w:r>
    </w:p>
    <w:p w:rsidR="00594C05" w:rsidRPr="009A19C6" w:rsidRDefault="00594C05" w:rsidP="00594C05">
      <w:pPr>
        <w:pStyle w:val="aa"/>
        <w:numPr>
          <w:ilvl w:val="0"/>
          <w:numId w:val="25"/>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Постанова КМУ від 29.07.2015 № 531 «Про внесення змін до постанов КМУ від 14 ківтня 1997 р. № 346 і від 14 червня 2000 р. № 963»</w:t>
      </w:r>
    </w:p>
    <w:p w:rsidR="00594C05" w:rsidRPr="009A19C6" w:rsidRDefault="00594C05" w:rsidP="00594C05">
      <w:pPr>
        <w:pStyle w:val="aa"/>
        <w:numPr>
          <w:ilvl w:val="0"/>
          <w:numId w:val="25"/>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Постанова КМУ 305 (Положення про ДНЗ).</w:t>
      </w:r>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Акти Кабінету Міністрів України:</w:t>
      </w:r>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3" w:history="1">
        <w:r w:rsidR="00594C05" w:rsidRPr="009A19C6">
          <w:rPr>
            <w:rFonts w:ascii="Times New Roman" w:eastAsia="Times New Roman" w:hAnsi="Times New Roman" w:cs="Times New Roman"/>
            <w:sz w:val="28"/>
            <w:szCs w:val="28"/>
            <w:lang w:val="uk-UA" w:eastAsia="ru-RU"/>
          </w:rPr>
          <w:t>від 5 квітня 1994 р. N 228 "Про порядок створення, реорганізації і ліквідації навчально-виховних закладів"</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4" w:history="1">
        <w:r w:rsidR="00594C05" w:rsidRPr="009A19C6">
          <w:rPr>
            <w:rFonts w:ascii="Times New Roman" w:eastAsia="Times New Roman" w:hAnsi="Times New Roman" w:cs="Times New Roman"/>
            <w:sz w:val="28"/>
            <w:szCs w:val="28"/>
            <w:lang w:val="uk-UA" w:eastAsia="ru-RU"/>
          </w:rPr>
          <w:t>від 12 березня 2003 р. N 305 "Про затвердження Положення про дошкільний навчальний заклад"</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5" w:history="1">
        <w:r w:rsidR="00594C05" w:rsidRPr="009A19C6">
          <w:rPr>
            <w:rFonts w:ascii="Times New Roman" w:eastAsia="Times New Roman" w:hAnsi="Times New Roman" w:cs="Times New Roman"/>
            <w:sz w:val="28"/>
            <w:szCs w:val="28"/>
            <w:lang w:val="uk-UA" w:eastAsia="ru-RU"/>
          </w:rPr>
          <w:t>від 13 квітня 2011 р. N 629 "Про затвердження Державної цільової соціальної програми розвитку дошкільної освіти на період до 2017 року"</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6" w:history="1">
        <w:r w:rsidR="00594C05" w:rsidRPr="009A19C6">
          <w:rPr>
            <w:rFonts w:ascii="Times New Roman" w:eastAsia="Times New Roman" w:hAnsi="Times New Roman" w:cs="Times New Roman"/>
            <w:sz w:val="28"/>
            <w:szCs w:val="28"/>
            <w:lang w:val="uk-UA" w:eastAsia="ru-RU"/>
          </w:rPr>
          <w:t>від 14 червня 2002 р. N 826 "Про затвердження Порядку медичного обслуговування дітей у дошкільному навчальному закладі"</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7" w:history="1">
        <w:r w:rsidR="00594C05" w:rsidRPr="009A19C6">
          <w:rPr>
            <w:rFonts w:ascii="Times New Roman" w:eastAsia="Times New Roman" w:hAnsi="Times New Roman" w:cs="Times New Roman"/>
            <w:sz w:val="28"/>
            <w:szCs w:val="28"/>
            <w:lang w:val="uk-UA" w:eastAsia="ru-RU"/>
          </w:rPr>
          <w:t>від 8 серпня 2007 р. N 1019 "Про ліцензування діяльності з надання освітніх послуг"</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8" w:history="1">
        <w:r w:rsidR="00594C05" w:rsidRPr="009A19C6">
          <w:rPr>
            <w:rFonts w:ascii="Times New Roman" w:eastAsia="Times New Roman" w:hAnsi="Times New Roman" w:cs="Times New Roman"/>
            <w:sz w:val="28"/>
            <w:szCs w:val="28"/>
            <w:lang w:val="uk-UA" w:eastAsia="ru-RU"/>
          </w:rPr>
          <w:t>від 5 жовтня 2009 р. N 1122 "Питання штатного розпису дошкільних навчальних закладів"</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49" w:history="1">
        <w:r w:rsidR="00594C05" w:rsidRPr="009A19C6">
          <w:rPr>
            <w:rFonts w:ascii="Times New Roman" w:eastAsia="Times New Roman" w:hAnsi="Times New Roman" w:cs="Times New Roman"/>
            <w:sz w:val="28"/>
            <w:szCs w:val="28"/>
            <w:lang w:val="uk-UA" w:eastAsia="ru-RU"/>
          </w:rPr>
          <w:t>від 5 жовтня 2009 р. N 1124 "Про затвердження Положення про центр розвитку дитини"</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50" w:history="1">
        <w:r w:rsidR="00594C05" w:rsidRPr="009A19C6">
          <w:rPr>
            <w:rFonts w:ascii="Times New Roman" w:eastAsia="Times New Roman" w:hAnsi="Times New Roman" w:cs="Times New Roman"/>
            <w:sz w:val="28"/>
            <w:szCs w:val="28"/>
            <w:lang w:val="uk-UA" w:eastAsia="ru-RU"/>
          </w:rPr>
          <w:t>від 26 серпня 2002 р. N 1243 "Про невідкладні питання діяльності дошкільних та інтернатних навчальних закладів"</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51" w:history="1">
        <w:r w:rsidR="00594C05" w:rsidRPr="009A19C6">
          <w:rPr>
            <w:rFonts w:ascii="Times New Roman" w:eastAsia="Times New Roman" w:hAnsi="Times New Roman" w:cs="Times New Roman"/>
            <w:sz w:val="28"/>
            <w:szCs w:val="28"/>
            <w:lang w:val="uk-UA" w:eastAsia="ru-RU"/>
          </w:rPr>
          <w:t>від 22 листопада 2004 р. N 1591 "Про затвердження норм харчування у навчальних та оздоровчих закладах"</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52" w:history="1">
        <w:r w:rsidR="00594C05" w:rsidRPr="009A19C6">
          <w:rPr>
            <w:rFonts w:ascii="Times New Roman" w:eastAsia="Times New Roman" w:hAnsi="Times New Roman" w:cs="Times New Roman"/>
            <w:sz w:val="28"/>
            <w:szCs w:val="28"/>
            <w:lang w:val="uk-UA" w:eastAsia="ru-RU"/>
          </w:rPr>
          <w:t>Постанова Кабінету Міністрів України від 6 серпня 2014 року № 353 «Про внесення змін до постанови Кабінету Міністрів України від 22 листопада 2005 р. № 1591»</w:t>
        </w:r>
      </w:hyperlink>
    </w:p>
    <w:p w:rsidR="00594C05" w:rsidRPr="009A19C6" w:rsidRDefault="00311D87"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53" w:history="1">
        <w:r w:rsidR="00594C05" w:rsidRPr="009A19C6">
          <w:rPr>
            <w:rFonts w:ascii="Times New Roman" w:eastAsia="Times New Roman" w:hAnsi="Times New Roman" w:cs="Times New Roman"/>
            <w:sz w:val="28"/>
            <w:szCs w:val="28"/>
            <w:lang w:val="uk-UA" w:eastAsia="ru-RU"/>
          </w:rPr>
          <w:t>№311 від 30.03.11 року "Про затвердження критеріїв, за якими оцінюється ступінь ризику від провадження господарської діяльності з надання освітніх послуг у системі загальної середньої і професійно-технічної освіти та визначається періодичність здійснення заходів державного нагляду"</w:t>
        </w:r>
      </w:hyperlink>
    </w:p>
    <w:p w:rsidR="00594C05" w:rsidRPr="009A19C6" w:rsidRDefault="00594C05" w:rsidP="00594C05">
      <w:pPr>
        <w:numPr>
          <w:ilvl w:val="0"/>
          <w:numId w:val="21"/>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Базовий компонент дошкільної освіти.</w:t>
      </w:r>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Накази Міністерства:</w:t>
      </w:r>
    </w:p>
    <w:p w:rsidR="00594C05" w:rsidRPr="009A19C6" w:rsidRDefault="00311D87" w:rsidP="00594C05">
      <w:pPr>
        <w:numPr>
          <w:ilvl w:val="0"/>
          <w:numId w:val="22"/>
        </w:numPr>
        <w:spacing w:before="120" w:after="120" w:line="285" w:lineRule="atLeast"/>
        <w:ind w:left="426" w:firstLine="0"/>
        <w:jc w:val="both"/>
        <w:rPr>
          <w:rFonts w:ascii="Times New Roman" w:eastAsia="Times New Roman" w:hAnsi="Times New Roman" w:cs="Times New Roman"/>
          <w:sz w:val="28"/>
          <w:szCs w:val="28"/>
          <w:lang w:val="uk-UA" w:eastAsia="ru-RU"/>
        </w:rPr>
      </w:pPr>
      <w:hyperlink r:id="rId54" w:history="1">
        <w:r w:rsidR="00594C05" w:rsidRPr="009A19C6">
          <w:rPr>
            <w:rFonts w:ascii="Times New Roman" w:eastAsia="Times New Roman" w:hAnsi="Times New Roman" w:cs="Times New Roman"/>
            <w:sz w:val="28"/>
            <w:szCs w:val="28"/>
            <w:lang w:val="uk-UA" w:eastAsia="ru-RU"/>
          </w:rPr>
          <w:t>Наказ МОН України від 09.10.2015 № 1054 «Про скасування наказу Міністерства освіти і науки України від 28 жовтня 2008 року № 985»</w:t>
        </w:r>
      </w:hyperlink>
    </w:p>
    <w:p w:rsidR="00594C05" w:rsidRPr="009A19C6" w:rsidRDefault="00311D87" w:rsidP="00594C05">
      <w:pPr>
        <w:numPr>
          <w:ilvl w:val="0"/>
          <w:numId w:val="22"/>
        </w:numPr>
        <w:spacing w:before="120" w:after="120" w:line="285" w:lineRule="atLeast"/>
        <w:ind w:left="426" w:firstLine="0"/>
        <w:jc w:val="both"/>
        <w:rPr>
          <w:rFonts w:ascii="Times New Roman" w:eastAsia="Times New Roman" w:hAnsi="Times New Roman" w:cs="Times New Roman"/>
          <w:sz w:val="28"/>
          <w:szCs w:val="28"/>
          <w:lang w:val="uk-UA" w:eastAsia="ru-RU"/>
        </w:rPr>
      </w:pPr>
      <w:hyperlink r:id="rId55" w:history="1">
        <w:r w:rsidR="00594C05" w:rsidRPr="009A19C6">
          <w:rPr>
            <w:rFonts w:ascii="Times New Roman" w:eastAsia="Times New Roman" w:hAnsi="Times New Roman" w:cs="Times New Roman"/>
            <w:sz w:val="28"/>
            <w:szCs w:val="28"/>
            <w:lang w:val="uk-UA" w:eastAsia="ru-RU"/>
          </w:rPr>
          <w:t>Наказ Міністерства від 20.04.15 № 446 «Про затвердження гранично допустимого навчального навантаження на дитину у дошкільних навчальних закладах різних типів та форми власності», зареєстрований в Міністерстві юстиції України 13 травня 2015 року за № 520/26965</w:t>
        </w:r>
      </w:hyperlink>
    </w:p>
    <w:p w:rsidR="00594C05" w:rsidRPr="009A19C6" w:rsidRDefault="00311D87" w:rsidP="00594C05">
      <w:pPr>
        <w:numPr>
          <w:ilvl w:val="0"/>
          <w:numId w:val="22"/>
        </w:numPr>
        <w:spacing w:before="120" w:after="120" w:line="285" w:lineRule="atLeast"/>
        <w:ind w:left="426" w:firstLine="0"/>
        <w:jc w:val="both"/>
        <w:rPr>
          <w:rFonts w:ascii="Times New Roman" w:eastAsia="Times New Roman" w:hAnsi="Times New Roman" w:cs="Times New Roman"/>
          <w:sz w:val="28"/>
          <w:szCs w:val="28"/>
          <w:lang w:val="uk-UA" w:eastAsia="ru-RU"/>
        </w:rPr>
      </w:pPr>
      <w:hyperlink r:id="rId56" w:history="1">
        <w:r w:rsidR="00594C05" w:rsidRPr="009A19C6">
          <w:rPr>
            <w:rFonts w:ascii="Times New Roman" w:eastAsia="Times New Roman" w:hAnsi="Times New Roman" w:cs="Times New Roman"/>
            <w:sz w:val="28"/>
            <w:szCs w:val="28"/>
            <w:lang w:val="uk-UA" w:eastAsia="ru-RU"/>
          </w:rPr>
          <w:t>Наказ МОН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зареєстрований в Міністерстві юстиції України 13 травня 2015 року за № 520 / 26965</w:t>
        </w:r>
      </w:hyperlink>
    </w:p>
    <w:p w:rsidR="00594C05" w:rsidRPr="009A19C6" w:rsidRDefault="00311D87" w:rsidP="00594C05">
      <w:pPr>
        <w:numPr>
          <w:ilvl w:val="0"/>
          <w:numId w:val="22"/>
        </w:numPr>
        <w:spacing w:before="120" w:after="120" w:line="285" w:lineRule="atLeast"/>
        <w:ind w:left="426" w:firstLine="0"/>
        <w:jc w:val="both"/>
        <w:rPr>
          <w:rFonts w:ascii="Times New Roman" w:eastAsia="Times New Roman" w:hAnsi="Times New Roman" w:cs="Times New Roman"/>
          <w:sz w:val="28"/>
          <w:szCs w:val="28"/>
          <w:lang w:val="uk-UA" w:eastAsia="ru-RU"/>
        </w:rPr>
      </w:pPr>
      <w:hyperlink r:id="rId57" w:history="1">
        <w:r w:rsidR="00594C05" w:rsidRPr="009A19C6">
          <w:rPr>
            <w:rFonts w:ascii="Times New Roman" w:eastAsia="Times New Roman" w:hAnsi="Times New Roman" w:cs="Times New Roman"/>
            <w:sz w:val="28"/>
            <w:szCs w:val="28"/>
            <w:lang w:val="uk-UA" w:eastAsia="ru-RU"/>
          </w:rPr>
          <w:t>Наказ МОН України від 06.02.2015 № 104/52 «Про затвердження Порядку комплектування інклюзивних груп у дошкільних навчальних закладах» зареєстровано в Міністерстві юстиції України 26 лютого 2015 року за № 224/26669</w:t>
        </w:r>
      </w:hyperlink>
    </w:p>
    <w:p w:rsidR="00594C05" w:rsidRPr="009A19C6" w:rsidRDefault="00311D87" w:rsidP="00594C05">
      <w:pPr>
        <w:numPr>
          <w:ilvl w:val="0"/>
          <w:numId w:val="22"/>
        </w:numPr>
        <w:spacing w:before="120" w:after="120" w:line="285" w:lineRule="atLeast"/>
        <w:ind w:left="426" w:firstLine="0"/>
        <w:jc w:val="both"/>
        <w:rPr>
          <w:rFonts w:ascii="Times New Roman" w:eastAsia="Times New Roman" w:hAnsi="Times New Roman" w:cs="Times New Roman"/>
          <w:sz w:val="28"/>
          <w:szCs w:val="28"/>
          <w:lang w:val="uk-UA" w:eastAsia="ru-RU"/>
        </w:rPr>
      </w:pPr>
      <w:hyperlink r:id="rId58" w:history="1">
        <w:r w:rsidR="00594C05" w:rsidRPr="009A19C6">
          <w:rPr>
            <w:rFonts w:ascii="Times New Roman" w:eastAsia="Times New Roman" w:hAnsi="Times New Roman" w:cs="Times New Roman"/>
            <w:sz w:val="28"/>
            <w:szCs w:val="28"/>
            <w:lang w:val="uk-UA" w:eastAsia="ru-RU"/>
          </w:rPr>
          <w:t>Наказ Міністерства № 67 від 30.01.2015 «Про затвердження Порядку державної атестації дошкільних, загальноосвітніх, позашкільних навчальних закладів» зареєстрований в Міністерстві юстиції України 14 лютого 2015 року за № 173/26618</w:t>
        </w:r>
      </w:hyperlink>
    </w:p>
    <w:p w:rsidR="00594C05" w:rsidRPr="009A19C6" w:rsidRDefault="00311D87" w:rsidP="00594C05">
      <w:pPr>
        <w:numPr>
          <w:ilvl w:val="0"/>
          <w:numId w:val="22"/>
        </w:numPr>
        <w:tabs>
          <w:tab w:val="clear" w:pos="720"/>
          <w:tab w:val="num" w:pos="0"/>
        </w:tabs>
        <w:spacing w:before="120" w:after="120" w:line="345" w:lineRule="atLeast"/>
        <w:ind w:left="426" w:firstLine="0"/>
        <w:jc w:val="both"/>
        <w:rPr>
          <w:rFonts w:ascii="Times New Roman" w:eastAsia="Times New Roman" w:hAnsi="Times New Roman" w:cs="Times New Roman"/>
          <w:sz w:val="28"/>
          <w:szCs w:val="28"/>
          <w:lang w:val="uk-UA" w:eastAsia="ru-RU"/>
        </w:rPr>
      </w:pPr>
      <w:hyperlink r:id="rId59" w:history="1">
        <w:r w:rsidR="00594C05" w:rsidRPr="00421105">
          <w:rPr>
            <w:rFonts w:ascii="Times New Roman" w:eastAsia="Times New Roman" w:hAnsi="Times New Roman" w:cs="Times New Roman"/>
            <w:sz w:val="28"/>
            <w:szCs w:val="28"/>
            <w:lang w:val="uk-UA" w:eastAsia="ru-RU"/>
          </w:rPr>
          <w:t xml:space="preserve">Наказ МОН України </w:t>
        </w:r>
        <w:r w:rsidR="00594C05">
          <w:rPr>
            <w:rFonts w:ascii="Times New Roman" w:eastAsia="Times New Roman" w:hAnsi="Times New Roman" w:cs="Times New Roman"/>
            <w:sz w:val="28"/>
            <w:szCs w:val="28"/>
            <w:lang w:val="uk-UA" w:eastAsia="ru-RU"/>
          </w:rPr>
          <w:t>в</w:t>
        </w:r>
        <w:r w:rsidR="00594C05" w:rsidRPr="009A19C6">
          <w:rPr>
            <w:rFonts w:ascii="Times New Roman" w:eastAsia="Times New Roman" w:hAnsi="Times New Roman" w:cs="Times New Roman"/>
            <w:sz w:val="28"/>
            <w:szCs w:val="28"/>
            <w:lang w:val="uk-UA" w:eastAsia="ru-RU"/>
          </w:rPr>
          <w:t>ід 26.02.2013 № 202/165 Зареєстровано в Міністерстві юстиції України 20.03.13 № 440/22972 "Про затвердження Змін до Інструкції з організації харчування дітей у дошкільних навчальних закладах"</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0" w:history="1">
        <w:r w:rsidR="00594C05" w:rsidRPr="009A19C6">
          <w:rPr>
            <w:rFonts w:ascii="Times New Roman" w:eastAsia="Times New Roman" w:hAnsi="Times New Roman" w:cs="Times New Roman"/>
            <w:sz w:val="28"/>
            <w:szCs w:val="28"/>
            <w:lang w:val="uk-UA" w:eastAsia="ru-RU"/>
          </w:rPr>
          <w:t>від 01.10.2012 № 1059  "Про затвердження Інструкції про ділову документацію в дошкільних закладах"</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1" w:history="1">
        <w:r w:rsidR="00594C05" w:rsidRPr="009A19C6">
          <w:rPr>
            <w:rFonts w:ascii="Times New Roman" w:eastAsia="Times New Roman" w:hAnsi="Times New Roman" w:cs="Times New Roman"/>
            <w:sz w:val="28"/>
            <w:szCs w:val="28"/>
            <w:lang w:val="uk-UA" w:eastAsia="ru-RU"/>
          </w:rPr>
          <w:t>від 15 квітня 1993 р. N 102  "Про затвердження Інструкції про порядок обчислення заробітної плати працівників освіти"</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2" w:history="1">
        <w:r w:rsidR="00594C05" w:rsidRPr="009A19C6">
          <w:rPr>
            <w:rFonts w:ascii="Times New Roman" w:eastAsia="Times New Roman" w:hAnsi="Times New Roman" w:cs="Times New Roman"/>
            <w:sz w:val="28"/>
            <w:szCs w:val="28"/>
            <w:lang w:val="uk-UA" w:eastAsia="ru-RU"/>
          </w:rPr>
          <w:t>від 17.04.2006  № 298/227 "Про затвердження Інструкції з організації харчування дітей у дошкільних навчальних закладах"</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3" w:history="1">
        <w:r w:rsidR="00594C05" w:rsidRPr="009A19C6">
          <w:rPr>
            <w:rFonts w:ascii="Times New Roman" w:eastAsia="Times New Roman" w:hAnsi="Times New Roman" w:cs="Times New Roman"/>
            <w:sz w:val="28"/>
            <w:szCs w:val="28"/>
            <w:lang w:val="uk-UA" w:eastAsia="ru-RU"/>
          </w:rPr>
          <w:t>від 23 листопада 2010 року № 1111 "Про впровадження програми розвитку дітей старшого дошкільного віку "Впевнений старт"</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4" w:history="1">
        <w:r w:rsidR="00594C05" w:rsidRPr="009A19C6">
          <w:rPr>
            <w:rFonts w:ascii="Times New Roman" w:eastAsia="Times New Roman" w:hAnsi="Times New Roman" w:cs="Times New Roman"/>
            <w:sz w:val="28"/>
            <w:szCs w:val="28"/>
            <w:lang w:val="uk-UA" w:eastAsia="ru-RU"/>
          </w:rPr>
          <w:t>від 02.08.2005  N 458 "Про затвердження Положення про організацію фізичного виховання і масового спорту в дошкільних, загальноосвітніх  та професійно-технічних навчальних закладах України"</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5" w:history="1">
        <w:r w:rsidR="00594C05" w:rsidRPr="009A19C6">
          <w:rPr>
            <w:rFonts w:ascii="Times New Roman" w:eastAsia="Times New Roman" w:hAnsi="Times New Roman" w:cs="Times New Roman"/>
            <w:sz w:val="28"/>
            <w:szCs w:val="28"/>
            <w:lang w:val="uk-UA" w:eastAsia="ru-RU"/>
          </w:rPr>
          <w:t>від 23 березня 2005р.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6" w:history="1">
        <w:r w:rsidR="00594C05" w:rsidRPr="009A19C6">
          <w:rPr>
            <w:rFonts w:ascii="Times New Roman" w:eastAsia="Times New Roman" w:hAnsi="Times New Roman" w:cs="Times New Roman"/>
            <w:sz w:val="28"/>
            <w:szCs w:val="28"/>
            <w:lang w:val="uk-UA" w:eastAsia="ru-RU"/>
          </w:rPr>
          <w:t>від 20.02.2002 N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7" w:history="1">
        <w:r w:rsidR="00594C05" w:rsidRPr="009A19C6">
          <w:rPr>
            <w:rFonts w:ascii="Times New Roman" w:eastAsia="Times New Roman" w:hAnsi="Times New Roman" w:cs="Times New Roman"/>
            <w:sz w:val="28"/>
            <w:szCs w:val="28"/>
            <w:lang w:val="uk-UA" w:eastAsia="ru-RU"/>
          </w:rPr>
          <w:t>Від 30 червня  2011 року № 714 "Про затвердження Примірного положення про консультативний центр для батьків або осіб, які їх замінюють і дітей,які виховуються в умовах сім’ї"</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8" w:history="1">
        <w:r w:rsidR="00594C05" w:rsidRPr="009A19C6">
          <w:rPr>
            <w:rFonts w:ascii="Times New Roman" w:eastAsia="Times New Roman" w:hAnsi="Times New Roman" w:cs="Times New Roman"/>
            <w:sz w:val="28"/>
            <w:szCs w:val="28"/>
            <w:lang w:val="uk-UA" w:eastAsia="ru-RU"/>
          </w:rPr>
          <w:t>від 13.05.93 N 135 "Про затвердження Положення про логопедичні пункти системи освіти"</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69" w:history="1">
        <w:r w:rsidR="00594C05" w:rsidRPr="009A19C6">
          <w:rPr>
            <w:rFonts w:ascii="Times New Roman" w:eastAsia="Times New Roman" w:hAnsi="Times New Roman" w:cs="Times New Roman"/>
            <w:sz w:val="28"/>
            <w:szCs w:val="28"/>
            <w:lang w:val="uk-UA" w:eastAsia="ru-RU"/>
          </w:rPr>
          <w:t>від 30.08.2005 № 432/496 "Про удосконалення організації медичного обслуговування дітей у дошкільному навчальному закладі"</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0" w:history="1">
        <w:r w:rsidR="00594C05" w:rsidRPr="009A19C6">
          <w:rPr>
            <w:rFonts w:ascii="Times New Roman" w:eastAsia="Times New Roman" w:hAnsi="Times New Roman" w:cs="Times New Roman"/>
            <w:sz w:val="28"/>
            <w:szCs w:val="28"/>
            <w:lang w:val="uk-UA" w:eastAsia="ru-RU"/>
          </w:rPr>
          <w:t>від 17.02.99 N 27 "Про затвердження Типового положення про навчання з питань охорони праці"</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1" w:history="1">
        <w:r w:rsidR="00594C05" w:rsidRPr="009A19C6">
          <w:rPr>
            <w:rFonts w:ascii="Times New Roman" w:eastAsia="Times New Roman" w:hAnsi="Times New Roman" w:cs="Times New Roman"/>
            <w:sz w:val="28"/>
            <w:szCs w:val="28"/>
            <w:lang w:val="uk-UA" w:eastAsia="ru-RU"/>
          </w:rPr>
          <w:t>від 26 квітня 2011 року № 398 "Про затвердження Примірного положення про батьківські комітети  (раду) дошкільного навчального закладу"</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2" w:history="1">
        <w:r w:rsidR="00594C05" w:rsidRPr="009A19C6">
          <w:rPr>
            <w:rFonts w:ascii="Times New Roman" w:eastAsia="Times New Roman" w:hAnsi="Times New Roman" w:cs="Times New Roman"/>
            <w:sz w:val="28"/>
            <w:szCs w:val="28"/>
            <w:lang w:val="uk-UA" w:eastAsia="ru-RU"/>
          </w:rPr>
          <w:t>від 29.07.93 р. N 58 "Про затвердження Інструкції  про  порядок ведення трудових книжок працівників"</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3" w:history="1">
        <w:r w:rsidR="00594C05" w:rsidRPr="009A19C6">
          <w:rPr>
            <w:rFonts w:ascii="Times New Roman" w:eastAsia="Times New Roman" w:hAnsi="Times New Roman" w:cs="Times New Roman"/>
            <w:sz w:val="28"/>
            <w:szCs w:val="28"/>
            <w:lang w:val="uk-UA" w:eastAsia="ru-RU"/>
          </w:rPr>
          <w:t>від 06.10.2010  N 930 "Про затвердження Типового положення про атестацію педагогічних працівників"</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4" w:history="1">
        <w:r w:rsidR="00594C05" w:rsidRPr="009A19C6">
          <w:rPr>
            <w:rFonts w:ascii="Times New Roman" w:eastAsia="Times New Roman" w:hAnsi="Times New Roman" w:cs="Times New Roman"/>
            <w:sz w:val="28"/>
            <w:szCs w:val="28"/>
            <w:lang w:val="uk-UA" w:eastAsia="ru-RU"/>
          </w:rPr>
          <w:t>від 05.05.2005  N 275 "Про внесення змін до наказу Міністерства освіти і науки України від 29.03.2001 N 161"</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5" w:history="1">
        <w:r w:rsidR="00594C05" w:rsidRPr="009A19C6">
          <w:rPr>
            <w:rFonts w:ascii="Times New Roman" w:eastAsia="Times New Roman" w:hAnsi="Times New Roman" w:cs="Times New Roman"/>
            <w:sz w:val="28"/>
            <w:szCs w:val="28"/>
            <w:lang w:val="uk-UA" w:eastAsia="ru-RU"/>
          </w:rPr>
          <w:t>від 04.11.10. № 1055 "Про затвердження Типових штатних нормативів дошкільних навчальних закладів"</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6" w:history="1">
        <w:r w:rsidR="00594C05" w:rsidRPr="009A19C6">
          <w:rPr>
            <w:rFonts w:ascii="Times New Roman" w:eastAsia="Times New Roman" w:hAnsi="Times New Roman" w:cs="Times New Roman"/>
            <w:sz w:val="28"/>
            <w:szCs w:val="28"/>
            <w:lang w:val="uk-UA" w:eastAsia="ru-RU"/>
          </w:rPr>
          <w:t>від 25.11. 2011 р. № 1365 "Про посилення контролю   щодо проходження обов’язкових медичних оглядів   працівниками  дошкільних навчальних закладів"</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7" w:history="1">
        <w:r w:rsidR="00594C05" w:rsidRPr="009A19C6">
          <w:rPr>
            <w:rFonts w:ascii="Times New Roman" w:eastAsia="Times New Roman" w:hAnsi="Times New Roman" w:cs="Times New Roman"/>
            <w:sz w:val="28"/>
            <w:szCs w:val="28"/>
            <w:lang w:val="uk-UA" w:eastAsia="ru-RU"/>
          </w:rPr>
          <w:t>від 25.11. 2011 р. № 1368 "Про затвердження Положення про дошкільний навчальний заклад сімейного типу"</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8" w:history="1">
        <w:r w:rsidR="00594C05" w:rsidRPr="009A19C6">
          <w:rPr>
            <w:rFonts w:ascii="Times New Roman" w:eastAsia="Times New Roman" w:hAnsi="Times New Roman" w:cs="Times New Roman"/>
            <w:sz w:val="28"/>
            <w:szCs w:val="28"/>
            <w:lang w:val="uk-UA" w:eastAsia="ru-RU"/>
          </w:rPr>
          <w:t>від 15.05. 2012 р. № 582 "Про затвердження Положення  про Всеукраїнський конкурс професійної майстерності педагогічних працівників дошкільних навчальних закладів «Вихователь року»"</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79" w:history="1">
        <w:r w:rsidR="00594C05" w:rsidRPr="009A19C6">
          <w:rPr>
            <w:rFonts w:ascii="Times New Roman" w:eastAsia="Times New Roman" w:hAnsi="Times New Roman" w:cs="Times New Roman"/>
            <w:sz w:val="28"/>
            <w:szCs w:val="28"/>
            <w:lang w:val="uk-UA" w:eastAsia="ru-RU"/>
          </w:rPr>
          <w:t>від 21.05. 2012 р. № 604 "Про навчальну програму розвитку дітей старшого дошкільного віку «Впевнений старт»"</w:t>
        </w:r>
      </w:hyperlink>
    </w:p>
    <w:p w:rsidR="00594C05" w:rsidRPr="009A19C6" w:rsidRDefault="00311D87"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hyperlink r:id="rId80" w:history="1">
        <w:r w:rsidR="00594C05" w:rsidRPr="009A19C6">
          <w:rPr>
            <w:rFonts w:ascii="Times New Roman" w:eastAsia="Times New Roman" w:hAnsi="Times New Roman" w:cs="Times New Roman"/>
            <w:sz w:val="28"/>
            <w:szCs w:val="28"/>
            <w:lang w:val="uk-UA" w:eastAsia="ru-RU"/>
          </w:rPr>
          <w:t>від 22.05. 2012 р. № 615 "Про затвердження Базового компонента дошкільної освіти (нова редакція)"</w:t>
        </w:r>
      </w:hyperlink>
    </w:p>
    <w:p w:rsidR="00594C05" w:rsidRPr="009A19C6" w:rsidRDefault="00594C05" w:rsidP="00594C05">
      <w:pPr>
        <w:numPr>
          <w:ilvl w:val="0"/>
          <w:numId w:val="22"/>
        </w:numPr>
        <w:spacing w:before="120" w:after="120" w:line="34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 Наказ МОН України від 20.05.2016 № 544 «Про внесення змін до наказу МОН України від 04.11.2010 № 1055, зареєстровано в Міністерстві юстиції 07.06.2016 № 821/28951»</w:t>
      </w:r>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Листи Міністерства</w:t>
      </w:r>
      <w:r w:rsidRPr="009A19C6">
        <w:rPr>
          <w:rFonts w:ascii="Times New Roman" w:eastAsia="Times New Roman" w:hAnsi="Times New Roman" w:cs="Times New Roman"/>
          <w:sz w:val="28"/>
          <w:szCs w:val="28"/>
          <w:lang w:val="uk-UA" w:eastAsia="ru-RU"/>
        </w:rPr>
        <w:t>:</w:t>
      </w:r>
    </w:p>
    <w:p w:rsidR="00594C05" w:rsidRPr="009A19C6" w:rsidRDefault="00311D87" w:rsidP="00594C05">
      <w:pPr>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hyperlink r:id="rId81" w:history="1">
        <w:r w:rsidR="00594C05" w:rsidRPr="009A19C6">
          <w:rPr>
            <w:rFonts w:ascii="Times New Roman" w:eastAsia="Times New Roman" w:hAnsi="Times New Roman" w:cs="Times New Roman"/>
            <w:sz w:val="28"/>
            <w:szCs w:val="28"/>
            <w:lang w:val="uk-UA" w:eastAsia="ru-RU"/>
          </w:rPr>
          <w:t>Лист Міністерства № 1/9-</w:t>
        </w:r>
        <w:r w:rsidR="00CE55F6">
          <w:rPr>
            <w:rFonts w:ascii="Times New Roman" w:eastAsia="Times New Roman" w:hAnsi="Times New Roman" w:cs="Times New Roman"/>
            <w:sz w:val="28"/>
            <w:szCs w:val="28"/>
            <w:lang w:val="uk-UA" w:eastAsia="ru-RU"/>
          </w:rPr>
          <w:t>322</w:t>
        </w:r>
        <w:r w:rsidR="00594C05" w:rsidRPr="009A19C6">
          <w:rPr>
            <w:rFonts w:ascii="Times New Roman" w:eastAsia="Times New Roman" w:hAnsi="Times New Roman" w:cs="Times New Roman"/>
            <w:sz w:val="28"/>
            <w:szCs w:val="28"/>
            <w:lang w:val="uk-UA" w:eastAsia="ru-RU"/>
          </w:rPr>
          <w:t xml:space="preserve"> від </w:t>
        </w:r>
        <w:r w:rsidR="00CE55F6">
          <w:rPr>
            <w:rFonts w:ascii="Times New Roman" w:eastAsia="Times New Roman" w:hAnsi="Times New Roman" w:cs="Times New Roman"/>
            <w:sz w:val="28"/>
            <w:szCs w:val="28"/>
            <w:lang w:val="uk-UA" w:eastAsia="ru-RU"/>
          </w:rPr>
          <w:t>13</w:t>
        </w:r>
        <w:r w:rsidR="00594C05" w:rsidRPr="009A19C6">
          <w:rPr>
            <w:rFonts w:ascii="Times New Roman" w:eastAsia="Times New Roman" w:hAnsi="Times New Roman" w:cs="Times New Roman"/>
            <w:sz w:val="28"/>
            <w:szCs w:val="28"/>
            <w:lang w:val="uk-UA" w:eastAsia="ru-RU"/>
          </w:rPr>
          <w:t>.0</w:t>
        </w:r>
        <w:r w:rsidR="00CE55F6">
          <w:rPr>
            <w:rFonts w:ascii="Times New Roman" w:eastAsia="Times New Roman" w:hAnsi="Times New Roman" w:cs="Times New Roman"/>
            <w:sz w:val="28"/>
            <w:szCs w:val="28"/>
            <w:lang w:val="uk-UA" w:eastAsia="ru-RU"/>
          </w:rPr>
          <w:t>6</w:t>
        </w:r>
        <w:r w:rsidR="00594C05" w:rsidRPr="009A19C6">
          <w:rPr>
            <w:rFonts w:ascii="Times New Roman" w:eastAsia="Times New Roman" w:hAnsi="Times New Roman" w:cs="Times New Roman"/>
            <w:sz w:val="28"/>
            <w:szCs w:val="28"/>
            <w:lang w:val="uk-UA" w:eastAsia="ru-RU"/>
          </w:rPr>
          <w:t>.201</w:t>
        </w:r>
        <w:r w:rsidR="00CE55F6">
          <w:rPr>
            <w:rFonts w:ascii="Times New Roman" w:eastAsia="Times New Roman" w:hAnsi="Times New Roman" w:cs="Times New Roman"/>
            <w:sz w:val="28"/>
            <w:szCs w:val="28"/>
            <w:lang w:val="uk-UA" w:eastAsia="ru-RU"/>
          </w:rPr>
          <w:t>7</w:t>
        </w:r>
        <w:r w:rsidR="00594C05" w:rsidRPr="009A19C6">
          <w:rPr>
            <w:rFonts w:ascii="Times New Roman" w:eastAsia="Times New Roman" w:hAnsi="Times New Roman" w:cs="Times New Roman"/>
            <w:sz w:val="28"/>
            <w:szCs w:val="28"/>
            <w:lang w:val="uk-UA" w:eastAsia="ru-RU"/>
          </w:rPr>
          <w:t xml:space="preserve"> р. «Щодо організації освітньої  роботи  в дошкільних навчальних закладах  у 201</w:t>
        </w:r>
        <w:r w:rsidR="00CE55F6">
          <w:rPr>
            <w:rFonts w:ascii="Times New Roman" w:eastAsia="Times New Roman" w:hAnsi="Times New Roman" w:cs="Times New Roman"/>
            <w:sz w:val="28"/>
            <w:szCs w:val="28"/>
            <w:lang w:val="uk-UA" w:eastAsia="ru-RU"/>
          </w:rPr>
          <w:t>7</w:t>
        </w:r>
        <w:r w:rsidR="00594C05" w:rsidRPr="009A19C6">
          <w:rPr>
            <w:rFonts w:ascii="Times New Roman" w:eastAsia="Times New Roman" w:hAnsi="Times New Roman" w:cs="Times New Roman"/>
            <w:sz w:val="28"/>
            <w:szCs w:val="28"/>
            <w:lang w:val="uk-UA" w:eastAsia="ru-RU"/>
          </w:rPr>
          <w:t>/201</w:t>
        </w:r>
        <w:r w:rsidR="00CE55F6">
          <w:rPr>
            <w:rFonts w:ascii="Times New Roman" w:eastAsia="Times New Roman" w:hAnsi="Times New Roman" w:cs="Times New Roman"/>
            <w:sz w:val="28"/>
            <w:szCs w:val="28"/>
            <w:lang w:val="uk-UA" w:eastAsia="ru-RU"/>
          </w:rPr>
          <w:t>8</w:t>
        </w:r>
        <w:r w:rsidR="00594C05" w:rsidRPr="009A19C6">
          <w:rPr>
            <w:rFonts w:ascii="Times New Roman" w:eastAsia="Times New Roman" w:hAnsi="Times New Roman" w:cs="Times New Roman"/>
            <w:sz w:val="28"/>
            <w:szCs w:val="28"/>
            <w:lang w:val="uk-UA" w:eastAsia="ru-RU"/>
          </w:rPr>
          <w:t xml:space="preserve"> навчальному році»</w:t>
        </w:r>
      </w:hyperlink>
    </w:p>
    <w:p w:rsidR="00594C05" w:rsidRPr="009A19C6" w:rsidRDefault="00594C05" w:rsidP="00594C05">
      <w:pPr>
        <w:spacing w:before="120" w:after="120" w:line="285" w:lineRule="atLeast"/>
        <w:ind w:left="426"/>
        <w:jc w:val="both"/>
        <w:rPr>
          <w:rFonts w:ascii="Times New Roman" w:eastAsia="Times New Roman" w:hAnsi="Times New Roman" w:cs="Times New Roman"/>
          <w:sz w:val="28"/>
          <w:szCs w:val="28"/>
          <w:lang w:val="uk-UA" w:eastAsia="ru-RU"/>
        </w:rPr>
      </w:pP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25.05.2016 № 2/4-14-926-16 «Щодо Санітарного регламенту для дошкільних навчальних закладів»</w:t>
      </w:r>
    </w:p>
    <w:p w:rsidR="00594C05" w:rsidRPr="009A19C6" w:rsidRDefault="00594C05" w:rsidP="00594C05">
      <w:pPr>
        <w:spacing w:before="120" w:after="120" w:line="285" w:lineRule="atLeast"/>
        <w:ind w:left="426"/>
        <w:jc w:val="both"/>
        <w:rPr>
          <w:rFonts w:ascii="Times New Roman" w:eastAsia="Times New Roman" w:hAnsi="Times New Roman" w:cs="Times New Roman"/>
          <w:sz w:val="28"/>
          <w:szCs w:val="28"/>
          <w:lang w:val="uk-UA" w:eastAsia="ru-RU"/>
        </w:rPr>
      </w:pP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12.08.2016 № 1/9-432 «Про перелік навчальної літератури, рекомендованої Міністерством освіти і науки України для використання у дошкільних навчальних закладах у 2016/2017 навчальному році»</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lastRenderedPageBreak/>
        <w:t>Лист МОН України від 11.07.2016 № 1/9-356 «Щодо створення у навчальних закладах груп (центрів розвитку) для дітей дошкільного віку»</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25.07.2016 № 1/9-396 «Про організацію національно-патріотичного виховання у дошкільних навчальних</w:t>
      </w:r>
      <w:r>
        <w:rPr>
          <w:rFonts w:ascii="Times New Roman" w:eastAsia="Times New Roman" w:hAnsi="Times New Roman" w:cs="Times New Roman"/>
          <w:sz w:val="28"/>
          <w:szCs w:val="28"/>
          <w:lang w:val="uk-UA" w:eastAsia="ru-RU"/>
        </w:rPr>
        <w:t xml:space="preserve"> </w:t>
      </w:r>
      <w:r w:rsidRPr="009A19C6">
        <w:rPr>
          <w:rFonts w:ascii="Times New Roman" w:eastAsia="Times New Roman" w:hAnsi="Times New Roman" w:cs="Times New Roman"/>
          <w:sz w:val="28"/>
          <w:szCs w:val="28"/>
          <w:lang w:val="uk-UA" w:eastAsia="ru-RU"/>
        </w:rPr>
        <w:t>закладах»</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від 16.06.2016 № 1/9-315 «Щодо організації освітньої роботи в дошкільних навчальних закладах у 2016/2017 навчальному році»</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25.05.2016 № 2/4-14-926-16 «Щодо Санітарного регламенту для дошкільних навчальних закладів»</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22.12.2015 № 1/9-616 «Щодо збереження посад фахівців з дошкільної освіти при обласних, районних, міських органах управління освітою»</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 xml:space="preserve">Лист МОН України від 06.11.2015 № 1/9-535 «Щодо визначення рівня розвитку дитини старшого дошкільного віку за допомогою кваліметричної моделі»   </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12.10.2015 № 1/9-487 «Щодо організації діяльності інклюзивних груп у дошкільних навчальних закладах»</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МОН України від 06.02.2015 № 1/9-57 «Щодо збереження в мережі дошкільних навчальних закладів»</w:t>
      </w:r>
    </w:p>
    <w:p w:rsidR="00594C05" w:rsidRPr="009A19C6" w:rsidRDefault="00594C05" w:rsidP="00594C05">
      <w:pPr>
        <w:pStyle w:val="aa"/>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Лист Міністерства № 1/9-482 від 20.06.2011 "Інструктивно-методичний лист «Про роботу дошкільних навчальних закладів у 2011/ 2012 навчальному році»"</w:t>
      </w:r>
    </w:p>
    <w:p w:rsidR="00594C05" w:rsidRPr="009A19C6" w:rsidRDefault="00311D87" w:rsidP="00594C05">
      <w:pPr>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hyperlink r:id="rId82" w:history="1">
        <w:r w:rsidR="00594C05" w:rsidRPr="009A19C6">
          <w:rPr>
            <w:rFonts w:ascii="Times New Roman" w:eastAsia="Times New Roman" w:hAnsi="Times New Roman" w:cs="Times New Roman"/>
            <w:sz w:val="28"/>
            <w:szCs w:val="28"/>
            <w:lang w:val="uk-UA" w:eastAsia="ru-RU"/>
          </w:rPr>
          <w:t>Лист Міністерства № 1/10-2961 від 17.10.2014 "Щодо Державних санітарних норм та правил «Влаштування, обладнання, утримання дошкільних навчальних закладів та організації життєдіяльності дітей"</w:t>
        </w:r>
      </w:hyperlink>
    </w:p>
    <w:p w:rsidR="00594C05" w:rsidRPr="009A19C6" w:rsidRDefault="00311D87" w:rsidP="00594C05">
      <w:pPr>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hyperlink r:id="rId83" w:history="1">
        <w:r w:rsidR="00594C05" w:rsidRPr="009A19C6">
          <w:rPr>
            <w:rFonts w:ascii="Times New Roman" w:eastAsia="Times New Roman" w:hAnsi="Times New Roman" w:cs="Times New Roman"/>
            <w:sz w:val="28"/>
            <w:szCs w:val="28"/>
            <w:lang w:val="uk-UA" w:eastAsia="ru-RU"/>
          </w:rPr>
          <w:t>Лист Міністерства № 1/9-500  від 29.09.2014 р. «Щодо вирішення окремих питань про зарахування до дошкільних і загальноосвітніх навчальних закладів дітей, у яких відсутні обов’язкові профілактичні щеплення»</w:t>
        </w:r>
      </w:hyperlink>
    </w:p>
    <w:p w:rsidR="00594C05" w:rsidRPr="009A19C6" w:rsidRDefault="00311D87" w:rsidP="00594C05">
      <w:pPr>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hyperlink r:id="rId84" w:history="1">
        <w:r w:rsidR="00594C05" w:rsidRPr="009A19C6">
          <w:rPr>
            <w:rFonts w:ascii="Times New Roman" w:eastAsia="Times New Roman" w:hAnsi="Times New Roman" w:cs="Times New Roman"/>
            <w:sz w:val="28"/>
            <w:szCs w:val="28"/>
            <w:lang w:val="uk-UA" w:eastAsia="ru-RU"/>
          </w:rPr>
          <w:t>Лист Міністерства № 1/9-477 від 19.09.2014 р. «Щодо внесення змін до постанови Кабінету Міністрів України від 22 листопада 2004 року № 1591»</w:t>
        </w:r>
      </w:hyperlink>
    </w:p>
    <w:p w:rsidR="00594C05" w:rsidRPr="009A19C6" w:rsidRDefault="00311D87" w:rsidP="00594C05">
      <w:pPr>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hyperlink r:id="rId85" w:history="1">
        <w:r w:rsidR="00594C05" w:rsidRPr="009A19C6">
          <w:rPr>
            <w:rFonts w:ascii="Times New Roman" w:eastAsia="Times New Roman" w:hAnsi="Times New Roman" w:cs="Times New Roman"/>
            <w:sz w:val="28"/>
            <w:szCs w:val="28"/>
            <w:lang w:val="uk-UA" w:eastAsia="ru-RU"/>
          </w:rPr>
          <w:t>Лист Міністерства № 1/9-494 від 26.09.2014 "Щодо окремих питань державної атестації та рейтингового оцінювання"</w:t>
        </w:r>
      </w:hyperlink>
    </w:p>
    <w:p w:rsidR="00594C05" w:rsidRPr="009A19C6" w:rsidRDefault="00311D87" w:rsidP="00594C05">
      <w:pPr>
        <w:numPr>
          <w:ilvl w:val="0"/>
          <w:numId w:val="26"/>
        </w:numPr>
        <w:tabs>
          <w:tab w:val="clear" w:pos="720"/>
        </w:tabs>
        <w:spacing w:before="120" w:after="120" w:line="285" w:lineRule="atLeast"/>
        <w:ind w:left="426" w:firstLine="0"/>
        <w:jc w:val="both"/>
        <w:rPr>
          <w:rFonts w:ascii="Times New Roman" w:eastAsia="Times New Roman" w:hAnsi="Times New Roman" w:cs="Times New Roman"/>
          <w:sz w:val="28"/>
          <w:szCs w:val="28"/>
          <w:lang w:val="uk-UA" w:eastAsia="ru-RU"/>
        </w:rPr>
      </w:pPr>
      <w:hyperlink r:id="rId86" w:history="1">
        <w:r w:rsidR="00594C05" w:rsidRPr="009A19C6">
          <w:rPr>
            <w:rFonts w:ascii="Times New Roman" w:eastAsia="Times New Roman" w:hAnsi="Times New Roman" w:cs="Times New Roman"/>
            <w:sz w:val="28"/>
            <w:szCs w:val="28"/>
            <w:lang w:val="uk-UA" w:eastAsia="ru-RU"/>
          </w:rPr>
          <w:t>Лист Міністерства № 1/9-482 від 23.09.2014 "Щодо організації роботи з питань охорони праці та безпеки життєдіяльності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jc w:val="both"/>
        <w:rPr>
          <w:rFonts w:ascii="Times New Roman" w:eastAsia="Times New Roman" w:hAnsi="Times New Roman" w:cs="Times New Roman"/>
          <w:sz w:val="28"/>
          <w:szCs w:val="28"/>
          <w:lang w:val="uk-UA" w:eastAsia="ru-RU"/>
        </w:rPr>
      </w:pPr>
      <w:hyperlink r:id="rId87" w:history="1">
        <w:r w:rsidR="00594C05" w:rsidRPr="009A19C6">
          <w:rPr>
            <w:rFonts w:ascii="Times New Roman" w:eastAsia="Times New Roman" w:hAnsi="Times New Roman" w:cs="Times New Roman"/>
            <w:sz w:val="28"/>
            <w:szCs w:val="28"/>
            <w:lang w:val="uk-UA" w:eastAsia="ru-RU"/>
          </w:rPr>
          <w:t>Лист Міністерства № 1/9-473 від 18.09.2014 "Щодо вирішення окремих питань діяльності керівників гуртків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jc w:val="both"/>
        <w:rPr>
          <w:rFonts w:ascii="Times New Roman" w:eastAsia="Times New Roman" w:hAnsi="Times New Roman" w:cs="Times New Roman"/>
          <w:sz w:val="28"/>
          <w:szCs w:val="28"/>
          <w:lang w:val="uk-UA" w:eastAsia="ru-RU"/>
        </w:rPr>
      </w:pPr>
      <w:hyperlink r:id="rId88" w:history="1">
        <w:r w:rsidR="00594C05" w:rsidRPr="009A19C6">
          <w:rPr>
            <w:rFonts w:ascii="Times New Roman" w:eastAsia="Times New Roman" w:hAnsi="Times New Roman" w:cs="Times New Roman"/>
            <w:sz w:val="28"/>
            <w:szCs w:val="28"/>
            <w:lang w:val="uk-UA" w:eastAsia="ru-RU"/>
          </w:rPr>
          <w:t>Лист Міністерства №1/9-411 від 13.08.2014 "Інструктивно-методичні рекомендації щодо організації роботи груп для дітей старшого дошкільного віку при загальноосвітніх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89" w:history="1">
        <w:r w:rsidR="00594C05" w:rsidRPr="009A19C6">
          <w:rPr>
            <w:rFonts w:ascii="Times New Roman" w:eastAsia="Times New Roman" w:hAnsi="Times New Roman" w:cs="Times New Roman"/>
            <w:sz w:val="28"/>
            <w:szCs w:val="28"/>
            <w:lang w:val="uk-UA" w:eastAsia="ru-RU"/>
          </w:rPr>
          <w:t>Лист Міністерства № 1/9-399 від 07.08.2014 «Про перелік навчальної літератури, що має відповідний гриф Міністерства освіти і науки України, для використання у дошкільних навчальних закладах у 2014/2015 навчальному році</w:t>
        </w:r>
        <w:r w:rsidR="00594C05" w:rsidRPr="009A19C6">
          <w:rPr>
            <w:rFonts w:ascii="Times New Roman" w:eastAsia="Times New Roman" w:hAnsi="Times New Roman" w:cs="Times New Roman"/>
            <w:b/>
            <w:bCs/>
            <w:sz w:val="28"/>
            <w:szCs w:val="28"/>
            <w:lang w:val="uk-UA" w:eastAsia="ru-RU"/>
          </w:rPr>
          <w:t>»</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0" w:history="1">
        <w:r w:rsidR="00594C05" w:rsidRPr="009A19C6">
          <w:rPr>
            <w:rFonts w:ascii="Times New Roman" w:eastAsia="Times New Roman" w:hAnsi="Times New Roman" w:cs="Times New Roman"/>
            <w:sz w:val="28"/>
            <w:szCs w:val="28"/>
            <w:lang w:val="uk-UA" w:eastAsia="ru-RU"/>
          </w:rPr>
          <w:t>Лист Міністерства № 1/9-341 від 27.06.2014 р. "Щодо організації роботи в  дошкільних навчальних закладах  у 2014/2015 навчальному році"</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1" w:history="1">
        <w:r w:rsidR="00594C05" w:rsidRPr="009A19C6">
          <w:rPr>
            <w:rFonts w:ascii="Times New Roman" w:eastAsia="Times New Roman" w:hAnsi="Times New Roman" w:cs="Times New Roman"/>
            <w:sz w:val="28"/>
            <w:szCs w:val="28"/>
            <w:lang w:val="uk-UA" w:eastAsia="ru-RU"/>
          </w:rPr>
          <w:t>Лист Міністерства № 1/12-2303 від 17.04.2014 р. "Міністерство фінансів України"</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2" w:history="1">
        <w:r w:rsidR="00594C05" w:rsidRPr="009A19C6">
          <w:rPr>
            <w:rFonts w:ascii="Times New Roman" w:eastAsia="Times New Roman" w:hAnsi="Times New Roman" w:cs="Times New Roman"/>
            <w:sz w:val="28"/>
            <w:szCs w:val="28"/>
            <w:lang w:val="uk-UA" w:eastAsia="ru-RU"/>
          </w:rPr>
          <w:t>Лист Міністерства № 1/10-949 від 17.04.2014р. "Кабінет Міністрів України"</w:t>
        </w:r>
      </w:hyperlink>
    </w:p>
    <w:p w:rsidR="00594C05" w:rsidRPr="009A19C6" w:rsidRDefault="00311D87" w:rsidP="00594C05">
      <w:pPr>
        <w:numPr>
          <w:ilvl w:val="0"/>
          <w:numId w:val="26"/>
        </w:numPr>
        <w:tabs>
          <w:tab w:val="clear" w:pos="720"/>
        </w:tabs>
        <w:spacing w:before="120" w:after="120" w:line="285" w:lineRule="atLeast"/>
        <w:ind w:left="426" w:firstLine="0"/>
        <w:rPr>
          <w:rFonts w:ascii="Times New Roman" w:eastAsia="Times New Roman" w:hAnsi="Times New Roman" w:cs="Times New Roman"/>
          <w:sz w:val="28"/>
          <w:szCs w:val="28"/>
          <w:lang w:val="uk-UA" w:eastAsia="ru-RU"/>
        </w:rPr>
      </w:pPr>
      <w:hyperlink r:id="rId93" w:history="1">
        <w:r w:rsidR="00594C05" w:rsidRPr="009A19C6">
          <w:rPr>
            <w:rFonts w:ascii="Times New Roman" w:eastAsia="Times New Roman" w:hAnsi="Times New Roman" w:cs="Times New Roman"/>
            <w:sz w:val="28"/>
            <w:szCs w:val="28"/>
            <w:lang w:val="uk-UA" w:eastAsia="ru-RU"/>
          </w:rPr>
          <w:t>Лист Міністерства № 1/9-187 від 02.04.2014 «Щодо переліку документів, необхідних для зарахування дитини до дошкільного навального закладу та електронної реєстрації»</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4" w:history="1">
        <w:r w:rsidR="00594C05" w:rsidRPr="009A19C6">
          <w:rPr>
            <w:rFonts w:ascii="Times New Roman" w:eastAsia="Times New Roman" w:hAnsi="Times New Roman" w:cs="Times New Roman"/>
            <w:sz w:val="28"/>
            <w:szCs w:val="28"/>
            <w:lang w:val="uk-UA" w:eastAsia="ru-RU"/>
          </w:rPr>
          <w:t>Лист Міністерства № 1/9-78 від 28.01.2014 "Щодо процедури ліцензування фізичних осіб – підприємців у сфері дошкільної освіти"</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5" w:history="1">
        <w:r w:rsidR="00594C05" w:rsidRPr="009A19C6">
          <w:rPr>
            <w:rFonts w:ascii="Times New Roman" w:eastAsia="Times New Roman" w:hAnsi="Times New Roman" w:cs="Times New Roman"/>
            <w:sz w:val="28"/>
            <w:szCs w:val="28"/>
            <w:lang w:val="uk-UA" w:eastAsia="ru-RU"/>
          </w:rPr>
          <w:t>Лист Міністерства № 1/9-891 від 19.12.13 "Щодо атестації педагогічних працівників ДНЗ, які працюють не за фахом"</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6" w:history="1">
        <w:r w:rsidR="00594C05" w:rsidRPr="009A19C6">
          <w:rPr>
            <w:rFonts w:ascii="Times New Roman" w:eastAsia="Times New Roman" w:hAnsi="Times New Roman" w:cs="Times New Roman"/>
            <w:sz w:val="28"/>
            <w:szCs w:val="28"/>
            <w:lang w:val="uk-UA" w:eastAsia="ru-RU"/>
          </w:rPr>
          <w:t>Лист Міністерства № 1/9-839  від 16.11.13 "Щодо прийому дітей до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7" w:history="1">
        <w:r w:rsidR="00594C05" w:rsidRPr="009A19C6">
          <w:rPr>
            <w:rFonts w:ascii="Times New Roman" w:eastAsia="Times New Roman" w:hAnsi="Times New Roman" w:cs="Times New Roman"/>
            <w:sz w:val="28"/>
            <w:szCs w:val="28"/>
            <w:lang w:val="uk-UA" w:eastAsia="ru-RU"/>
          </w:rPr>
          <w:t>Лист Міністерства № 1/9-813 від 15.11.13 "Про організацію додаткових освітніх послуг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8" w:history="1">
        <w:r w:rsidR="00594C05" w:rsidRPr="009A19C6">
          <w:rPr>
            <w:rFonts w:ascii="Times New Roman" w:eastAsia="Times New Roman" w:hAnsi="Times New Roman" w:cs="Times New Roman"/>
            <w:sz w:val="28"/>
            <w:szCs w:val="28"/>
            <w:lang w:val="uk-UA" w:eastAsia="ru-RU"/>
          </w:rPr>
          <w:t>Лист Міністерства № 1/9-803 від 12.11.13 "Про дотримання чинного законодавства України при наданні додаткових освітніх послуг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99" w:history="1">
        <w:r w:rsidR="00594C05" w:rsidRPr="009A19C6">
          <w:rPr>
            <w:rFonts w:ascii="Times New Roman" w:eastAsia="Times New Roman" w:hAnsi="Times New Roman" w:cs="Times New Roman"/>
            <w:sz w:val="28"/>
            <w:szCs w:val="28"/>
            <w:lang w:val="uk-UA" w:eastAsia="ru-RU"/>
          </w:rPr>
          <w:t>Лист Міністерства № 1/9-750 від 28.10.13 "Про здійснення заходів щодо  раціонального харчування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0" w:history="1">
        <w:r w:rsidR="00594C05" w:rsidRPr="009A19C6">
          <w:rPr>
            <w:rFonts w:ascii="Times New Roman" w:eastAsia="Times New Roman" w:hAnsi="Times New Roman" w:cs="Times New Roman"/>
            <w:sz w:val="28"/>
            <w:szCs w:val="28"/>
            <w:lang w:val="uk-UA" w:eastAsia="ru-RU"/>
          </w:rPr>
          <w:t>Лист Міністерства № 1/9-608 від 05.09.13 "Щодо благодійних внесків"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1" w:history="1">
        <w:r w:rsidR="00594C05" w:rsidRPr="009A19C6">
          <w:rPr>
            <w:rFonts w:ascii="Times New Roman" w:eastAsia="Times New Roman" w:hAnsi="Times New Roman" w:cs="Times New Roman"/>
            <w:sz w:val="28"/>
            <w:szCs w:val="28"/>
            <w:lang w:val="uk-UA" w:eastAsia="ru-RU"/>
          </w:rPr>
          <w:t>Лист Міністерства № 1/9-499 від 17.07.13 "Методичні рекомендації щодо створення уніфікованої системи електронної реєстрації дітей дошкільного віку"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2" w:history="1">
        <w:r w:rsidR="00594C05" w:rsidRPr="009A19C6">
          <w:rPr>
            <w:rFonts w:ascii="Times New Roman" w:eastAsia="Times New Roman" w:hAnsi="Times New Roman" w:cs="Times New Roman"/>
            <w:sz w:val="28"/>
            <w:szCs w:val="28"/>
            <w:lang w:val="uk-UA" w:eastAsia="ru-RU"/>
          </w:rPr>
          <w:t>Лист Міністерства № 1/9-452 від 25.06.13 "Про посилення контролю за організацією харчування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3" w:history="1">
        <w:r w:rsidR="00594C05" w:rsidRPr="009A19C6">
          <w:rPr>
            <w:rFonts w:ascii="Times New Roman" w:eastAsia="Times New Roman" w:hAnsi="Times New Roman" w:cs="Times New Roman"/>
            <w:sz w:val="28"/>
            <w:szCs w:val="28"/>
            <w:lang w:val="uk-UA" w:eastAsia="ru-RU"/>
          </w:rPr>
          <w:t>Лист Міністерства № 1/9-446  від 20.06.13 "Щодо організації роботи в дошкільних навчальних закладах у 2013/2014 навчальному році"</w:t>
        </w:r>
      </w:hyperlink>
    </w:p>
    <w:p w:rsidR="00594C05" w:rsidRPr="009A19C6" w:rsidRDefault="00311D87" w:rsidP="00594C05">
      <w:pPr>
        <w:numPr>
          <w:ilvl w:val="0"/>
          <w:numId w:val="26"/>
        </w:numPr>
        <w:tabs>
          <w:tab w:val="clear" w:pos="720"/>
        </w:tabs>
        <w:spacing w:before="120" w:after="120" w:line="285" w:lineRule="atLeast"/>
        <w:ind w:left="426" w:firstLine="0"/>
        <w:rPr>
          <w:rFonts w:ascii="Times New Roman" w:eastAsia="Times New Roman" w:hAnsi="Times New Roman" w:cs="Times New Roman"/>
          <w:sz w:val="28"/>
          <w:szCs w:val="28"/>
          <w:lang w:val="uk-UA" w:eastAsia="ru-RU"/>
        </w:rPr>
      </w:pPr>
      <w:hyperlink r:id="rId104" w:history="1">
        <w:r w:rsidR="00594C05" w:rsidRPr="009A19C6">
          <w:rPr>
            <w:rFonts w:ascii="Times New Roman" w:eastAsia="Times New Roman" w:hAnsi="Times New Roman" w:cs="Times New Roman"/>
            <w:sz w:val="28"/>
            <w:szCs w:val="28"/>
            <w:lang w:val="uk-UA" w:eastAsia="ru-RU"/>
          </w:rPr>
          <w:t>Лист МОН України від 28.02.13 №  1/9-152</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5" w:history="1">
        <w:r w:rsidR="00594C05" w:rsidRPr="009A19C6">
          <w:rPr>
            <w:rFonts w:ascii="Times New Roman" w:eastAsia="Times New Roman" w:hAnsi="Times New Roman" w:cs="Times New Roman"/>
            <w:sz w:val="28"/>
            <w:szCs w:val="28"/>
            <w:lang w:val="uk-UA" w:eastAsia="ru-RU"/>
          </w:rPr>
          <w:t>Лист Міністерства № 1/9-142 від 27.02.13  "Щодо  вирішення окремих питань при організації харчування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6" w:history="1">
        <w:r w:rsidR="00594C05" w:rsidRPr="009A19C6">
          <w:rPr>
            <w:rFonts w:ascii="Times New Roman" w:eastAsia="Times New Roman" w:hAnsi="Times New Roman" w:cs="Times New Roman"/>
            <w:sz w:val="28"/>
            <w:szCs w:val="28"/>
            <w:lang w:val="uk-UA" w:eastAsia="ru-RU"/>
          </w:rPr>
          <w:t>Лист Міністерства № 1/9-74 від 05.02.13 "Зупинити насилля над дітьми – справа нашої професійної гідності"</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7" w:history="1">
        <w:r w:rsidR="00594C05" w:rsidRPr="009A19C6">
          <w:rPr>
            <w:rFonts w:ascii="Times New Roman" w:eastAsia="Times New Roman" w:hAnsi="Times New Roman" w:cs="Times New Roman"/>
            <w:sz w:val="28"/>
            <w:szCs w:val="28"/>
            <w:lang w:val="uk-UA" w:eastAsia="ru-RU"/>
          </w:rPr>
          <w:t>Лист Міністерства № 1/9-44 від 26.01.11 "Про застосування  деяких норм Типового положення про атестацію педагогічних працівників"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8" w:history="1">
        <w:r w:rsidR="00594C05" w:rsidRPr="009A19C6">
          <w:rPr>
            <w:rFonts w:ascii="Times New Roman" w:eastAsia="Times New Roman" w:hAnsi="Times New Roman" w:cs="Times New Roman"/>
            <w:sz w:val="28"/>
            <w:szCs w:val="28"/>
            <w:lang w:val="uk-UA" w:eastAsia="ru-RU"/>
          </w:rPr>
          <w:t>Лист Міністерства № 1/9-290 від 08.05.08 "Щодо збору коштів в окремих навчальних закладах "</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09" w:history="1">
        <w:r w:rsidR="00594C05" w:rsidRPr="009A19C6">
          <w:rPr>
            <w:rFonts w:ascii="Times New Roman" w:eastAsia="Times New Roman" w:hAnsi="Times New Roman" w:cs="Times New Roman"/>
            <w:sz w:val="28"/>
            <w:szCs w:val="28"/>
            <w:lang w:val="uk-UA" w:eastAsia="ru-RU"/>
          </w:rPr>
          <w:t>Лист Міністерства № 1/9-634 від 19.08.11 "Про забезпечення взаємодії в освітній роботі з дітьми старшого дошкільного і молодшого шкільного віку"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0" w:history="1">
        <w:r w:rsidR="00594C05" w:rsidRPr="009A19C6">
          <w:rPr>
            <w:rFonts w:ascii="Times New Roman" w:eastAsia="Times New Roman" w:hAnsi="Times New Roman" w:cs="Times New Roman"/>
            <w:sz w:val="28"/>
            <w:szCs w:val="28"/>
            <w:lang w:val="uk-UA" w:eastAsia="ru-RU"/>
          </w:rPr>
          <w:t>Лист Міністерства "Роз’яснення щодо  внесення змін до Закону України "Про дошкільну освіту" у частині забезпечення обов'язковості здобуття дошкільної освіти дітьми п'ятирічного віку. "</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1" w:history="1">
        <w:r w:rsidR="00594C05" w:rsidRPr="009A19C6">
          <w:rPr>
            <w:rFonts w:ascii="Times New Roman" w:eastAsia="Times New Roman" w:hAnsi="Times New Roman" w:cs="Times New Roman"/>
            <w:sz w:val="28"/>
            <w:szCs w:val="28"/>
            <w:lang w:val="uk-UA" w:eastAsia="ru-RU"/>
          </w:rPr>
          <w:t>Лист Міністерства № 1/9-114 від 18.02.11 "Про застосування Типових штатних нормативів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2" w:history="1">
        <w:r w:rsidR="00594C05" w:rsidRPr="009A19C6">
          <w:rPr>
            <w:rFonts w:ascii="Times New Roman" w:eastAsia="Times New Roman" w:hAnsi="Times New Roman" w:cs="Times New Roman"/>
            <w:sz w:val="28"/>
            <w:szCs w:val="28"/>
            <w:lang w:val="uk-UA" w:eastAsia="ru-RU"/>
          </w:rPr>
          <w:t>Лист Міністерства № 1/9-316 від 13.05.10 "Про використання приміщень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3" w:history="1">
        <w:r w:rsidR="00594C05" w:rsidRPr="009A19C6">
          <w:rPr>
            <w:rFonts w:ascii="Times New Roman" w:eastAsia="Times New Roman" w:hAnsi="Times New Roman" w:cs="Times New Roman"/>
            <w:sz w:val="28"/>
            <w:szCs w:val="28"/>
            <w:lang w:val="uk-UA" w:eastAsia="ru-RU"/>
          </w:rPr>
          <w:t>Лист Міністерства № 1/9-577 від 29.07.11 "Про організацію короткотривалого перебування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4" w:history="1">
        <w:r w:rsidR="00594C05" w:rsidRPr="009A19C6">
          <w:rPr>
            <w:rFonts w:ascii="Times New Roman" w:eastAsia="Times New Roman" w:hAnsi="Times New Roman" w:cs="Times New Roman"/>
            <w:sz w:val="28"/>
            <w:szCs w:val="28"/>
            <w:lang w:val="uk-UA" w:eastAsia="ru-RU"/>
          </w:rPr>
          <w:t>Лист Міністерства № 1/9-635 від 19.08.11 "Інструктивно-методичні матеріали щодо організації та проведення «Тижня безпеки дитини» в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5" w:history="1">
        <w:r w:rsidR="00594C05" w:rsidRPr="009A19C6">
          <w:rPr>
            <w:rFonts w:ascii="Times New Roman" w:eastAsia="Times New Roman" w:hAnsi="Times New Roman" w:cs="Times New Roman"/>
            <w:sz w:val="28"/>
            <w:szCs w:val="28"/>
            <w:lang w:val="uk-UA" w:eastAsia="ru-RU"/>
          </w:rPr>
          <w:t>Лист Міністерства № 1/9-101 від 26.02.08 " Щодо проведення інструктажів з питань безпеки життєдіяльності з дітьми у дошкільних навчальних закладах (вступних, первинних, позапланових тощо)."</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6" w:history="1">
        <w:r w:rsidR="00594C05" w:rsidRPr="009A19C6">
          <w:rPr>
            <w:rFonts w:ascii="Times New Roman" w:eastAsia="Times New Roman" w:hAnsi="Times New Roman" w:cs="Times New Roman"/>
            <w:sz w:val="28"/>
            <w:szCs w:val="28"/>
            <w:lang w:val="uk-UA" w:eastAsia="ru-RU"/>
          </w:rPr>
          <w:t>Лист Міністерства № 1/9-764 від 26.11.08 "Про доплату за перевищення планової наповнюваності груп"</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7" w:history="1">
        <w:r w:rsidR="00594C05" w:rsidRPr="009A19C6">
          <w:rPr>
            <w:rFonts w:ascii="Times New Roman" w:eastAsia="Times New Roman" w:hAnsi="Times New Roman" w:cs="Times New Roman"/>
            <w:sz w:val="28"/>
            <w:szCs w:val="28"/>
            <w:lang w:val="uk-UA" w:eastAsia="ru-RU"/>
          </w:rPr>
          <w:t>Лист Міністерства № 1/9-811 від 17.12.08 "Про здійснення соціально-педагогічного патронату"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8" w:history="1">
        <w:r w:rsidR="00594C05" w:rsidRPr="009A19C6">
          <w:rPr>
            <w:rFonts w:ascii="Times New Roman" w:eastAsia="Times New Roman" w:hAnsi="Times New Roman" w:cs="Times New Roman"/>
            <w:sz w:val="28"/>
            <w:szCs w:val="28"/>
            <w:lang w:val="uk-UA" w:eastAsia="ru-RU"/>
          </w:rPr>
          <w:t>Лист Міністерства № 1/9-335 від 23.05.08"Про використання приміщень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19" w:history="1">
        <w:r w:rsidR="00594C05" w:rsidRPr="009A19C6">
          <w:rPr>
            <w:rFonts w:ascii="Times New Roman" w:eastAsia="Times New Roman" w:hAnsi="Times New Roman" w:cs="Times New Roman"/>
            <w:sz w:val="28"/>
            <w:szCs w:val="28"/>
            <w:lang w:val="uk-UA" w:eastAsia="ru-RU"/>
          </w:rPr>
          <w:t>Лист Міністерства № 1/9-804 від 15.12.08 "Про функціонування дошкільних навчальних закладів (груп) компенсуючого типу"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0" w:history="1">
        <w:r w:rsidR="00594C05" w:rsidRPr="009A19C6">
          <w:rPr>
            <w:rFonts w:ascii="Times New Roman" w:eastAsia="Times New Roman" w:hAnsi="Times New Roman" w:cs="Times New Roman"/>
            <w:sz w:val="28"/>
            <w:szCs w:val="28"/>
            <w:lang w:val="uk-UA" w:eastAsia="ru-RU"/>
          </w:rPr>
          <w:t>Лист Міністерства № 1/9-812 від 17.12.08 "Про прийом дітей до навчально-виховних комплексів «дошкільний навчальний заклад –загальноосвітній навчальний заклад, загальноосвітній навчальний заклад –дошкільний навчальний заклад»"</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1" w:history="1">
        <w:r w:rsidR="00594C05" w:rsidRPr="009A19C6">
          <w:rPr>
            <w:rFonts w:ascii="Times New Roman" w:eastAsia="Times New Roman" w:hAnsi="Times New Roman" w:cs="Times New Roman"/>
            <w:sz w:val="28"/>
            <w:szCs w:val="28"/>
            <w:lang w:val="uk-UA" w:eastAsia="ru-RU"/>
          </w:rPr>
          <w:t>Лист Міністерства № 1/9-455 від 03.07.09 "Планування роботи в дошкільнихнавчальних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2" w:history="1">
        <w:r w:rsidR="00594C05" w:rsidRPr="009A19C6">
          <w:rPr>
            <w:rFonts w:ascii="Times New Roman" w:eastAsia="Times New Roman" w:hAnsi="Times New Roman" w:cs="Times New Roman"/>
            <w:sz w:val="28"/>
            <w:szCs w:val="28"/>
            <w:lang w:val="uk-UA" w:eastAsia="ru-RU"/>
          </w:rPr>
          <w:t>Лист Міністерства № 1/9-812 від 26.11.09 "Про організацію роботи дошкільного</w:t>
        </w:r>
      </w:hyperlink>
      <w:r w:rsidR="00594C05" w:rsidRPr="009A19C6">
        <w:rPr>
          <w:rFonts w:ascii="Times New Roman" w:eastAsia="Times New Roman" w:hAnsi="Times New Roman" w:cs="Times New Roman"/>
          <w:sz w:val="28"/>
          <w:szCs w:val="28"/>
          <w:lang w:val="uk-UA" w:eastAsia="ru-RU"/>
        </w:rPr>
        <w:t> </w:t>
      </w:r>
      <w:hyperlink r:id="rId123" w:history="1">
        <w:r w:rsidR="00594C05" w:rsidRPr="009A19C6">
          <w:rPr>
            <w:rFonts w:ascii="Times New Roman" w:eastAsia="Times New Roman" w:hAnsi="Times New Roman" w:cs="Times New Roman"/>
            <w:sz w:val="28"/>
            <w:szCs w:val="28"/>
            <w:lang w:val="uk-UA" w:eastAsia="ru-RU"/>
          </w:rPr>
          <w:t>навчального закладу з сезонним перебуванням дітей"</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4" w:history="1">
        <w:r w:rsidR="00594C05" w:rsidRPr="009A19C6">
          <w:rPr>
            <w:rFonts w:ascii="Times New Roman" w:eastAsia="Times New Roman" w:hAnsi="Times New Roman" w:cs="Times New Roman"/>
            <w:sz w:val="28"/>
            <w:szCs w:val="28"/>
            <w:lang w:val="uk-UA" w:eastAsia="ru-RU"/>
          </w:rPr>
          <w:t>Лист Міністерства № 1/9-316 від 13.05.10 "Про використання приміщень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5" w:history="1">
        <w:r w:rsidR="00594C05" w:rsidRPr="009A19C6">
          <w:rPr>
            <w:rFonts w:ascii="Times New Roman" w:eastAsia="Times New Roman" w:hAnsi="Times New Roman" w:cs="Times New Roman"/>
            <w:sz w:val="28"/>
            <w:szCs w:val="28"/>
            <w:lang w:val="uk-UA" w:eastAsia="ru-RU"/>
          </w:rPr>
          <w:t>Лист Міністерства № 1/9-563 від 16.08.10 "Методичні рекомендації «Фізичний розвиток  дітей в умовах дошкільного  навчального  закладу»."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6" w:history="1">
        <w:r w:rsidR="00594C05" w:rsidRPr="009A19C6">
          <w:rPr>
            <w:rFonts w:ascii="Times New Roman" w:eastAsia="Times New Roman" w:hAnsi="Times New Roman" w:cs="Times New Roman"/>
            <w:sz w:val="28"/>
            <w:szCs w:val="28"/>
            <w:lang w:val="uk-UA" w:eastAsia="ru-RU"/>
          </w:rPr>
          <w:t>Лист Міністерства № 1/9-666 від 27.09.10 "Про організацію роботи з дітьми п'ятирічного віку"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7" w:history="1">
        <w:r w:rsidR="00594C05" w:rsidRPr="009A19C6">
          <w:rPr>
            <w:rFonts w:ascii="Times New Roman" w:eastAsia="Times New Roman" w:hAnsi="Times New Roman" w:cs="Times New Roman"/>
            <w:sz w:val="28"/>
            <w:szCs w:val="28"/>
            <w:lang w:val="uk-UA" w:eastAsia="ru-RU"/>
          </w:rPr>
          <w:t>Лист Міністерства № 1/9-6 від 06.01.11 "Про застосування Типового положення про атестацію педагогічних працівників"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8" w:history="1">
        <w:r w:rsidR="00594C05" w:rsidRPr="009A19C6">
          <w:rPr>
            <w:rFonts w:ascii="Times New Roman" w:eastAsia="Times New Roman" w:hAnsi="Times New Roman" w:cs="Times New Roman"/>
            <w:sz w:val="28"/>
            <w:szCs w:val="28"/>
            <w:lang w:val="uk-UA" w:eastAsia="ru-RU"/>
          </w:rPr>
          <w:t>Лист Міністерства № 1/9-114 від 18.02.11 "Про застосування Типових штатних нормативів дошкільних навчальних закладів"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29" w:history="1">
        <w:r w:rsidR="00594C05" w:rsidRPr="009A19C6">
          <w:rPr>
            <w:rFonts w:ascii="Times New Roman" w:eastAsia="Times New Roman" w:hAnsi="Times New Roman" w:cs="Times New Roman"/>
            <w:sz w:val="28"/>
            <w:szCs w:val="28"/>
            <w:lang w:val="uk-UA" w:eastAsia="ru-RU"/>
          </w:rPr>
          <w:t>Лист Міністерства № 1/9-389 від 25.05.11 "Про дотримання порядку прийому дитини до дошкільного навчального закладу"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0" w:history="1">
        <w:r w:rsidR="00594C05" w:rsidRPr="009A19C6">
          <w:rPr>
            <w:rFonts w:ascii="Times New Roman" w:eastAsia="Times New Roman" w:hAnsi="Times New Roman" w:cs="Times New Roman"/>
            <w:sz w:val="28"/>
            <w:szCs w:val="28"/>
            <w:lang w:val="uk-UA" w:eastAsia="ru-RU"/>
          </w:rPr>
          <w:t>Лист Міністерства № 1/9-577 від 29.07.11 "Про організацію короткотривалого перебування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1" w:history="1">
        <w:r w:rsidR="00594C05" w:rsidRPr="009A19C6">
          <w:rPr>
            <w:rFonts w:ascii="Times New Roman" w:eastAsia="Times New Roman" w:hAnsi="Times New Roman" w:cs="Times New Roman"/>
            <w:sz w:val="28"/>
            <w:szCs w:val="28"/>
            <w:lang w:val="uk-UA" w:eastAsia="ru-RU"/>
          </w:rPr>
          <w:t>Лист Міністерства № 1/9-635 від 19.08.11 "Інструктивно-методичні матеріали щодо організації та проведення «Тижня безпеки дитини» в дошкільних навчальних закладах. "</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2" w:history="1">
        <w:r w:rsidR="00594C05" w:rsidRPr="009A19C6">
          <w:rPr>
            <w:rFonts w:ascii="Times New Roman" w:eastAsia="Times New Roman" w:hAnsi="Times New Roman" w:cs="Times New Roman"/>
            <w:sz w:val="28"/>
            <w:szCs w:val="28"/>
            <w:lang w:val="uk-UA" w:eastAsia="ru-RU"/>
          </w:rPr>
          <w:t>Лист Міністерства № 1/9-645 від 25.08.11 "Про комплектування штатів дошкільних навчальних закладів,що вводяться в експлуатацію"</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3" w:history="1">
        <w:r w:rsidR="00594C05" w:rsidRPr="009A19C6">
          <w:rPr>
            <w:rFonts w:ascii="Times New Roman" w:eastAsia="Times New Roman" w:hAnsi="Times New Roman" w:cs="Times New Roman"/>
            <w:sz w:val="28"/>
            <w:szCs w:val="28"/>
            <w:lang w:val="uk-UA" w:eastAsia="ru-RU"/>
          </w:rPr>
          <w:t>Лист Міністерства № 1/9-44 від 26.01.11 "Про застосування  деяких норм Типового положення про атестацію педагогічних працівників"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4" w:history="1">
        <w:r w:rsidR="00594C05" w:rsidRPr="009A19C6">
          <w:rPr>
            <w:rFonts w:ascii="Times New Roman" w:eastAsia="Times New Roman" w:hAnsi="Times New Roman" w:cs="Times New Roman"/>
            <w:sz w:val="28"/>
            <w:szCs w:val="28"/>
            <w:lang w:val="uk-UA" w:eastAsia="ru-RU"/>
          </w:rPr>
          <w:t>Лист Міністерства № 1/9-118 від 22.02.11 "Про застосування  деяких норм Типового положення про атестацію педагогічних працівників"</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5" w:history="1">
        <w:r w:rsidR="00594C05" w:rsidRPr="009A19C6">
          <w:rPr>
            <w:rFonts w:ascii="Times New Roman" w:eastAsia="Times New Roman" w:hAnsi="Times New Roman" w:cs="Times New Roman"/>
            <w:sz w:val="28"/>
            <w:szCs w:val="28"/>
            <w:lang w:val="uk-UA" w:eastAsia="ru-RU"/>
          </w:rPr>
          <w:t>Лист Міністерства № 1/9-552 від 21.07.11 "Щодо терміну перебування дітей, які досягли шестирічного віку,у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6" w:history="1">
        <w:r w:rsidR="00594C05" w:rsidRPr="009A19C6">
          <w:rPr>
            <w:rFonts w:ascii="Times New Roman" w:eastAsia="Times New Roman" w:hAnsi="Times New Roman" w:cs="Times New Roman"/>
            <w:sz w:val="28"/>
            <w:szCs w:val="28"/>
            <w:lang w:val="uk-UA" w:eastAsia="ru-RU"/>
          </w:rPr>
          <w:t>Лист Міністерства № 1/9-634 від 19.08.11 "Інструктивно-методичні рекомендації  «Про забезпечення взаємодії в освітній роботі з дітьми старшого дошкільного і молодшого шкільного віку»"</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7" w:history="1">
        <w:r w:rsidR="00594C05" w:rsidRPr="009A19C6">
          <w:rPr>
            <w:rFonts w:ascii="Times New Roman" w:eastAsia="Times New Roman" w:hAnsi="Times New Roman" w:cs="Times New Roman"/>
            <w:sz w:val="28"/>
            <w:szCs w:val="28"/>
            <w:lang w:val="uk-UA" w:eastAsia="ru-RU"/>
          </w:rPr>
          <w:t>Лист Міністерства № 1/9-644 від 25.08.11 "Про новітні комп’ютерні технології при веденні документації по організації харчування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8" w:history="1">
        <w:r w:rsidR="00594C05" w:rsidRPr="009A19C6">
          <w:rPr>
            <w:rFonts w:ascii="Times New Roman" w:eastAsia="Times New Roman" w:hAnsi="Times New Roman" w:cs="Times New Roman"/>
            <w:sz w:val="28"/>
            <w:szCs w:val="28"/>
            <w:lang w:val="uk-UA" w:eastAsia="ru-RU"/>
          </w:rPr>
          <w:t>Лист Міністерства від 16.03.2012 № 1/9-198 Інструктивно-методичні рекомендації «Організація  роботи в дошкільних навчальних закладах у літній період»</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39" w:history="1">
        <w:r w:rsidR="00594C05" w:rsidRPr="009A19C6">
          <w:rPr>
            <w:rFonts w:ascii="Times New Roman" w:eastAsia="Times New Roman" w:hAnsi="Times New Roman" w:cs="Times New Roman"/>
            <w:sz w:val="28"/>
            <w:szCs w:val="28"/>
            <w:lang w:val="uk-UA" w:eastAsia="ru-RU"/>
          </w:rPr>
          <w:t>Лист Міністерства від 22.03.2012 № 1/9-213 "Про забезпечення в штатних розписах управлінь (відділів) освіти відділів (секторів) з питань дошкільної освіти"</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0" w:history="1">
        <w:r w:rsidR="00594C05" w:rsidRPr="009A19C6">
          <w:rPr>
            <w:rFonts w:ascii="Times New Roman" w:eastAsia="Times New Roman" w:hAnsi="Times New Roman" w:cs="Times New Roman"/>
            <w:sz w:val="28"/>
            <w:szCs w:val="28"/>
            <w:lang w:val="uk-UA" w:eastAsia="ru-RU"/>
          </w:rPr>
          <w:t>Лист Міністерства від 23.05.2012 № 1/9-396 "Про здійснення контролю за організацією харчування дітей у дошкільних навчальних закладах"</w:t>
        </w:r>
      </w:hyperlink>
    </w:p>
    <w:p w:rsidR="00594C05" w:rsidRPr="009A19C6" w:rsidRDefault="00311D87" w:rsidP="00594C05">
      <w:pPr>
        <w:numPr>
          <w:ilvl w:val="0"/>
          <w:numId w:val="26"/>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1" w:history="1">
        <w:r w:rsidR="00594C05" w:rsidRPr="009A19C6">
          <w:rPr>
            <w:rFonts w:ascii="Times New Roman" w:eastAsia="Times New Roman" w:hAnsi="Times New Roman" w:cs="Times New Roman"/>
            <w:sz w:val="28"/>
            <w:szCs w:val="28"/>
            <w:lang w:val="uk-UA" w:eastAsia="ru-RU"/>
          </w:rPr>
          <w:t>Лист Міністерства від 23.05.2012 № 1/9-413  "Про організацію фізкультурно-оздоровчої роботи в дошкільних навчальних закладах у літній період"</w:t>
        </w:r>
      </w:hyperlink>
    </w:p>
    <w:p w:rsidR="00594C05" w:rsidRPr="009A19C6" w:rsidRDefault="00594C05" w:rsidP="00594C05">
      <w:pPr>
        <w:spacing w:before="120" w:after="120" w:line="285" w:lineRule="atLeast"/>
        <w:ind w:left="426"/>
        <w:rPr>
          <w:rFonts w:ascii="Times New Roman" w:eastAsia="Times New Roman" w:hAnsi="Times New Roman" w:cs="Times New Roman"/>
          <w:b/>
          <w:bCs/>
          <w:i/>
          <w:iCs/>
          <w:sz w:val="28"/>
          <w:szCs w:val="28"/>
          <w:lang w:val="uk-UA" w:eastAsia="ru-RU"/>
        </w:rPr>
      </w:pPr>
      <w:r w:rsidRPr="009A19C6">
        <w:rPr>
          <w:rFonts w:ascii="Times New Roman" w:eastAsia="Times New Roman" w:hAnsi="Times New Roman" w:cs="Times New Roman"/>
          <w:b/>
          <w:bCs/>
          <w:i/>
          <w:iCs/>
          <w:sz w:val="28"/>
          <w:szCs w:val="28"/>
          <w:lang w:val="uk-UA" w:eastAsia="ru-RU"/>
        </w:rPr>
        <w:t>Накази інших Міністерств:</w:t>
      </w:r>
    </w:p>
    <w:p w:rsidR="00594C05" w:rsidRPr="009A19C6" w:rsidRDefault="00311D87" w:rsidP="00594C05">
      <w:pPr>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2" w:history="1">
        <w:r w:rsidR="00594C05" w:rsidRPr="009A19C6">
          <w:rPr>
            <w:rFonts w:ascii="Times New Roman" w:eastAsia="Times New Roman" w:hAnsi="Times New Roman" w:cs="Times New Roman"/>
            <w:sz w:val="28"/>
            <w:szCs w:val="28"/>
            <w:lang w:val="uk-UA" w:eastAsia="ru-RU"/>
          </w:rPr>
          <w:t>Державні санітарні правила і норми влаштування, утримання загальноосвітніх навчальних закладів</w:t>
        </w:r>
      </w:hyperlink>
    </w:p>
    <w:p w:rsidR="00594C05" w:rsidRPr="009A19C6" w:rsidRDefault="00594C05" w:rsidP="00594C05">
      <w:pPr>
        <w:pStyle w:val="aa"/>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lastRenderedPageBreak/>
        <w:t>Наказ МОЗ України від 24.03.2016 № 234 «Про затвердження Санітарного регламенту для дошкільних навчальних закладів» Зареєстровано в Міністерстві юстиції України 14 квітня 2016 р. за № 563/28693</w:t>
      </w:r>
    </w:p>
    <w:p w:rsidR="00594C05" w:rsidRPr="009A19C6" w:rsidRDefault="00311D87" w:rsidP="00594C05">
      <w:pPr>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3" w:history="1">
        <w:r w:rsidR="00594C05" w:rsidRPr="009A19C6">
          <w:rPr>
            <w:rFonts w:ascii="Times New Roman" w:eastAsia="Times New Roman" w:hAnsi="Times New Roman" w:cs="Times New Roman"/>
            <w:sz w:val="28"/>
            <w:szCs w:val="28"/>
            <w:lang w:val="uk-UA" w:eastAsia="ru-RU"/>
          </w:rPr>
          <w:t>Державні санітарні правила і норми безпеки іграшок та ігор для здоров'я дітей</w:t>
        </w:r>
      </w:hyperlink>
    </w:p>
    <w:p w:rsidR="00594C05" w:rsidRPr="009A19C6" w:rsidRDefault="00311D87" w:rsidP="00594C05">
      <w:pPr>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4" w:history="1">
        <w:r w:rsidR="00594C05" w:rsidRPr="009A19C6">
          <w:rPr>
            <w:rFonts w:ascii="Times New Roman" w:eastAsia="Times New Roman" w:hAnsi="Times New Roman" w:cs="Times New Roman"/>
            <w:sz w:val="28"/>
            <w:szCs w:val="28"/>
            <w:lang w:val="uk-UA" w:eastAsia="ru-RU"/>
          </w:rPr>
          <w:t>Наказ Міністерства охорони здоров'я України від 23.11.2007 N 742  "Про атестацію молодших спеціалістів з медичною освітою"</w:t>
        </w:r>
      </w:hyperlink>
    </w:p>
    <w:p w:rsidR="00594C05" w:rsidRPr="009A19C6" w:rsidRDefault="00311D87" w:rsidP="00594C05">
      <w:pPr>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5" w:history="1">
        <w:r w:rsidR="00594C05" w:rsidRPr="009A19C6">
          <w:rPr>
            <w:rFonts w:ascii="Times New Roman" w:eastAsia="Times New Roman" w:hAnsi="Times New Roman" w:cs="Times New Roman"/>
            <w:sz w:val="28"/>
            <w:szCs w:val="28"/>
            <w:lang w:val="uk-UA" w:eastAsia="ru-RU"/>
          </w:rPr>
          <w:t>Про удосконалення організації медичного обслуговування дітей у дошкільному навчальному закладі</w:t>
        </w:r>
      </w:hyperlink>
    </w:p>
    <w:p w:rsidR="00594C05" w:rsidRPr="009A19C6" w:rsidRDefault="00311D87" w:rsidP="00594C05">
      <w:pPr>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6" w:history="1">
        <w:r w:rsidR="00594C05" w:rsidRPr="009A19C6">
          <w:rPr>
            <w:rFonts w:ascii="Times New Roman" w:eastAsia="Times New Roman" w:hAnsi="Times New Roman" w:cs="Times New Roman"/>
            <w:sz w:val="28"/>
            <w:szCs w:val="28"/>
            <w:lang w:val="uk-UA" w:eastAsia="ru-RU"/>
          </w:rPr>
          <w:t>Про затвердження Порядку комплектування дошкільних навчальних закладів (груп) компенсуючого типу</w:t>
        </w:r>
      </w:hyperlink>
    </w:p>
    <w:p w:rsidR="00594C05" w:rsidRPr="009A19C6" w:rsidRDefault="00311D87" w:rsidP="00594C05">
      <w:pPr>
        <w:numPr>
          <w:ilvl w:val="0"/>
          <w:numId w:val="27"/>
        </w:numPr>
        <w:tabs>
          <w:tab w:val="clear" w:pos="720"/>
        </w:tabs>
        <w:spacing w:before="120" w:after="120" w:line="345" w:lineRule="atLeast"/>
        <w:ind w:left="426" w:firstLine="0"/>
        <w:rPr>
          <w:rFonts w:ascii="Times New Roman" w:eastAsia="Times New Roman" w:hAnsi="Times New Roman" w:cs="Times New Roman"/>
          <w:sz w:val="28"/>
          <w:szCs w:val="28"/>
          <w:lang w:val="uk-UA" w:eastAsia="ru-RU"/>
        </w:rPr>
      </w:pPr>
      <w:hyperlink r:id="rId147" w:history="1">
        <w:r w:rsidR="00594C05" w:rsidRPr="009A19C6">
          <w:rPr>
            <w:rFonts w:ascii="Times New Roman" w:eastAsia="Times New Roman" w:hAnsi="Times New Roman" w:cs="Times New Roman"/>
            <w:sz w:val="28"/>
            <w:szCs w:val="28"/>
            <w:lang w:val="uk-UA" w:eastAsia="ru-RU"/>
          </w:rPr>
          <w:t>Наказ Міністерства охорони здоров'я України № 853 від 03.10.2013 Зареєстровано в Міністерстві юстиції України 3 жовтня 2013 р. за № 1700/24232 "Про застосування Державних санітарних норм та правил «Влаштування, обладнання, утримання дошкільних навчальних закладів та організації життєдіяльності дітей»"</w:t>
        </w:r>
      </w:hyperlink>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Листи інших Міністерств:</w:t>
      </w:r>
    </w:p>
    <w:p w:rsidR="00594C05" w:rsidRPr="009A19C6" w:rsidRDefault="00594C05" w:rsidP="00594C05">
      <w:pPr>
        <w:pStyle w:val="aa"/>
        <w:numPr>
          <w:ilvl w:val="0"/>
          <w:numId w:val="28"/>
        </w:numPr>
        <w:tabs>
          <w:tab w:val="clear" w:pos="720"/>
          <w:tab w:val="num" w:pos="426"/>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Постанова головного державного санітарного лікаря України №8 від 11.03.2014</w:t>
      </w:r>
    </w:p>
    <w:p w:rsidR="00594C05" w:rsidRPr="009A19C6" w:rsidRDefault="00594C05" w:rsidP="00594C05">
      <w:pPr>
        <w:pStyle w:val="aa"/>
        <w:numPr>
          <w:ilvl w:val="0"/>
          <w:numId w:val="28"/>
        </w:numPr>
        <w:tabs>
          <w:tab w:val="clear" w:pos="720"/>
          <w:tab w:val="num" w:pos="426"/>
        </w:tabs>
        <w:spacing w:before="120" w:after="120" w:line="345" w:lineRule="atLeast"/>
        <w:ind w:left="426" w:firstLine="0"/>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sz w:val="28"/>
          <w:szCs w:val="28"/>
          <w:lang w:val="uk-UA" w:eastAsia="ru-RU"/>
        </w:rPr>
        <w:t>ПРИМІРНЕ ПОЛОЖЕННЯ про підготовку дітей на педіатричній дільниці до відвідування дошкільного та шкільного загальноосвітнього навчального закладу</w:t>
      </w:r>
    </w:p>
    <w:p w:rsidR="00594C05" w:rsidRPr="009A19C6" w:rsidRDefault="00311D87" w:rsidP="00594C05">
      <w:pPr>
        <w:numPr>
          <w:ilvl w:val="0"/>
          <w:numId w:val="28"/>
        </w:numPr>
        <w:tabs>
          <w:tab w:val="clear" w:pos="720"/>
          <w:tab w:val="num" w:pos="426"/>
        </w:tabs>
        <w:spacing w:before="120" w:after="120" w:line="345" w:lineRule="atLeast"/>
        <w:ind w:left="426" w:firstLine="0"/>
        <w:rPr>
          <w:rFonts w:ascii="Times New Roman" w:eastAsia="Times New Roman" w:hAnsi="Times New Roman" w:cs="Times New Roman"/>
          <w:sz w:val="28"/>
          <w:szCs w:val="28"/>
          <w:lang w:val="uk-UA" w:eastAsia="ru-RU"/>
        </w:rPr>
      </w:pPr>
      <w:hyperlink r:id="rId148" w:history="1">
        <w:r w:rsidR="00594C05" w:rsidRPr="009A19C6">
          <w:rPr>
            <w:rFonts w:ascii="Times New Roman" w:eastAsia="Times New Roman" w:hAnsi="Times New Roman" w:cs="Times New Roman"/>
            <w:sz w:val="28"/>
            <w:szCs w:val="28"/>
            <w:lang w:val="uk-UA" w:eastAsia="ru-RU"/>
          </w:rPr>
          <w:t>Лист Державної санітарно-епідеміологічної служби України від 27. 01.2012 № 03.05/77</w:t>
        </w:r>
      </w:hyperlink>
      <w:hyperlink r:id="rId149" w:history="1">
        <w:r w:rsidR="00594C05" w:rsidRPr="009A19C6">
          <w:rPr>
            <w:rFonts w:ascii="Times New Roman" w:eastAsia="Times New Roman" w:hAnsi="Times New Roman" w:cs="Times New Roman"/>
            <w:sz w:val="28"/>
            <w:szCs w:val="28"/>
            <w:lang w:val="uk-UA" w:eastAsia="ru-RU"/>
          </w:rPr>
          <w:t>-і</w:t>
        </w:r>
      </w:hyperlink>
    </w:p>
    <w:p w:rsidR="00594C05" w:rsidRPr="009A19C6" w:rsidRDefault="00594C05" w:rsidP="00594C05">
      <w:pPr>
        <w:spacing w:before="120" w:after="120" w:line="285" w:lineRule="atLeast"/>
        <w:ind w:left="426"/>
        <w:rPr>
          <w:rFonts w:ascii="Times New Roman" w:eastAsia="Times New Roman" w:hAnsi="Times New Roman" w:cs="Times New Roman"/>
          <w:sz w:val="28"/>
          <w:szCs w:val="28"/>
          <w:lang w:val="uk-UA" w:eastAsia="ru-RU"/>
        </w:rPr>
      </w:pPr>
      <w:r w:rsidRPr="009A19C6">
        <w:rPr>
          <w:rFonts w:ascii="Times New Roman" w:eastAsia="Times New Roman" w:hAnsi="Times New Roman" w:cs="Times New Roman"/>
          <w:b/>
          <w:bCs/>
          <w:i/>
          <w:iCs/>
          <w:sz w:val="28"/>
          <w:szCs w:val="28"/>
          <w:lang w:val="uk-UA" w:eastAsia="ru-RU"/>
        </w:rPr>
        <w:t>Розпорядження Міністерства:</w:t>
      </w:r>
    </w:p>
    <w:p w:rsidR="00594C05" w:rsidRDefault="00311D87" w:rsidP="00594C05">
      <w:pPr>
        <w:numPr>
          <w:ilvl w:val="0"/>
          <w:numId w:val="23"/>
        </w:numPr>
        <w:tabs>
          <w:tab w:val="clear" w:pos="720"/>
          <w:tab w:val="num" w:pos="426"/>
        </w:tabs>
        <w:spacing w:before="120" w:after="120" w:line="345" w:lineRule="atLeast"/>
        <w:ind w:left="426" w:firstLine="0"/>
        <w:rPr>
          <w:rFonts w:ascii="Times New Roman" w:eastAsia="Times New Roman" w:hAnsi="Times New Roman" w:cs="Times New Roman"/>
          <w:sz w:val="28"/>
          <w:szCs w:val="28"/>
          <w:lang w:val="uk-UA" w:eastAsia="ru-RU"/>
        </w:rPr>
      </w:pPr>
      <w:hyperlink r:id="rId150" w:history="1">
        <w:r w:rsidR="00594C05" w:rsidRPr="009A19C6">
          <w:rPr>
            <w:rFonts w:ascii="Times New Roman" w:eastAsia="Times New Roman" w:hAnsi="Times New Roman" w:cs="Times New Roman"/>
            <w:sz w:val="28"/>
            <w:szCs w:val="28"/>
            <w:lang w:val="uk-UA" w:eastAsia="ru-RU"/>
          </w:rPr>
          <w:t>від 14.03.2011 № 24-р "Про проведення Всеукраїнських Інтернет - зборів батьків майбутніх першокласників"</w:t>
        </w:r>
      </w:hyperlink>
    </w:p>
    <w:p w:rsidR="00594C05" w:rsidRDefault="00594C05" w:rsidP="00594C05">
      <w:pPr>
        <w:spacing w:before="120" w:after="120" w:line="345" w:lineRule="atLeast"/>
        <w:ind w:left="426"/>
        <w:rPr>
          <w:rFonts w:ascii="Times New Roman" w:eastAsia="Times New Roman" w:hAnsi="Times New Roman" w:cs="Times New Roman"/>
          <w:sz w:val="28"/>
          <w:szCs w:val="28"/>
          <w:lang w:val="uk-UA" w:eastAsia="ru-RU"/>
        </w:rPr>
      </w:pPr>
    </w:p>
    <w:p w:rsidR="00A4686E" w:rsidRDefault="00A4686E">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4686E" w:rsidRPr="00A4686E" w:rsidRDefault="00A4686E" w:rsidP="00A4686E">
      <w:pPr>
        <w:spacing w:line="360" w:lineRule="auto"/>
        <w:jc w:val="center"/>
        <w:rPr>
          <w:rFonts w:ascii="Times New Roman" w:hAnsi="Times New Roman" w:cs="Times New Roman"/>
          <w:sz w:val="28"/>
          <w:szCs w:val="28"/>
          <w:lang w:val="uk-UA"/>
        </w:rPr>
      </w:pPr>
      <w:r w:rsidRPr="00A4686E">
        <w:rPr>
          <w:rFonts w:ascii="Times New Roman" w:hAnsi="Times New Roman" w:cs="Times New Roman"/>
          <w:b/>
          <w:sz w:val="28"/>
          <w:szCs w:val="28"/>
          <w:lang w:val="uk-UA"/>
        </w:rPr>
        <w:lastRenderedPageBreak/>
        <w:t>ІІ. Державні стандарти</w:t>
      </w:r>
      <w:r w:rsidRPr="00A4686E">
        <w:rPr>
          <w:rFonts w:ascii="Times New Roman" w:hAnsi="Times New Roman" w:cs="Times New Roman"/>
          <w:sz w:val="28"/>
          <w:szCs w:val="28"/>
          <w:lang w:val="uk-UA"/>
        </w:rPr>
        <w:t>:</w:t>
      </w:r>
    </w:p>
    <w:p w:rsidR="00A4686E" w:rsidRPr="00A4686E" w:rsidRDefault="00A4686E" w:rsidP="00A4686E">
      <w:pPr>
        <w:numPr>
          <w:ilvl w:val="3"/>
          <w:numId w:val="32"/>
        </w:numPr>
        <w:tabs>
          <w:tab w:val="clear" w:pos="2880"/>
        </w:tabs>
        <w:spacing w:after="0" w:line="360" w:lineRule="auto"/>
        <w:ind w:left="1260" w:hanging="900"/>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Базовий компонент дошкільної освіти в Україні (нова редакція).</w:t>
      </w:r>
    </w:p>
    <w:p w:rsidR="00A4686E" w:rsidRPr="00A4686E" w:rsidRDefault="00A4686E" w:rsidP="00A4686E">
      <w:pPr>
        <w:numPr>
          <w:ilvl w:val="3"/>
          <w:numId w:val="32"/>
        </w:numPr>
        <w:tabs>
          <w:tab w:val="clear" w:pos="2880"/>
        </w:tabs>
        <w:spacing w:after="0" w:line="360" w:lineRule="auto"/>
        <w:ind w:left="1260" w:hanging="900"/>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Програма розвитку дитини дошкільного віку «Я у Світі» (нова редакція).</w:t>
      </w:r>
    </w:p>
    <w:p w:rsidR="00A4686E" w:rsidRPr="00A4686E" w:rsidRDefault="00A4686E" w:rsidP="00A4686E">
      <w:pPr>
        <w:numPr>
          <w:ilvl w:val="3"/>
          <w:numId w:val="32"/>
        </w:numPr>
        <w:tabs>
          <w:tab w:val="clear" w:pos="2880"/>
        </w:tabs>
        <w:spacing w:after="0" w:line="360" w:lineRule="auto"/>
        <w:ind w:left="1260" w:hanging="900"/>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Освітня програма «Дитина в дошкільні роки».</w:t>
      </w:r>
    </w:p>
    <w:p w:rsidR="00A4686E" w:rsidRPr="00A4686E" w:rsidRDefault="00A4686E" w:rsidP="00A4686E">
      <w:pPr>
        <w:spacing w:line="360" w:lineRule="auto"/>
        <w:jc w:val="center"/>
        <w:rPr>
          <w:rFonts w:ascii="Times New Roman" w:hAnsi="Times New Roman" w:cs="Times New Roman"/>
          <w:b/>
          <w:sz w:val="28"/>
          <w:szCs w:val="28"/>
          <w:lang w:val="uk-UA"/>
        </w:rPr>
      </w:pPr>
      <w:r w:rsidRPr="00A4686E">
        <w:rPr>
          <w:rFonts w:ascii="Times New Roman" w:hAnsi="Times New Roman" w:cs="Times New Roman"/>
          <w:b/>
          <w:sz w:val="28"/>
          <w:szCs w:val="28"/>
          <w:lang w:val="uk-UA"/>
        </w:rPr>
        <w:t>ІІІ. Додаткові програми:</w:t>
      </w:r>
    </w:p>
    <w:p w:rsidR="00A4686E" w:rsidRPr="00A4686E" w:rsidRDefault="00A4686E" w:rsidP="00A4686E">
      <w:pPr>
        <w:numPr>
          <w:ilvl w:val="0"/>
          <w:numId w:val="34"/>
        </w:numPr>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 xml:space="preserve">«Казкова фізкультура». Парціальна програма з фізичного виховання дітей раннього та дошкільного віку. </w:t>
      </w:r>
    </w:p>
    <w:p w:rsidR="00A4686E" w:rsidRPr="00A4686E" w:rsidRDefault="00A4686E" w:rsidP="00A4686E">
      <w:pPr>
        <w:numPr>
          <w:ilvl w:val="0"/>
          <w:numId w:val="34"/>
        </w:numPr>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«Скарбниця моралі ». Парціальна програма з морального виховання дітей дошкільного віку.</w:t>
      </w:r>
    </w:p>
    <w:p w:rsidR="00A4686E" w:rsidRPr="00A4686E" w:rsidRDefault="00A4686E" w:rsidP="00A4686E">
      <w:pPr>
        <w:numPr>
          <w:ilvl w:val="0"/>
          <w:numId w:val="34"/>
        </w:numPr>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«Грайлик». Парціальна програма з організації театралізованої діяльності в дошкільному навчальному закладі</w:t>
      </w:r>
    </w:p>
    <w:p w:rsidR="00A4686E" w:rsidRPr="00A4686E" w:rsidRDefault="00A4686E" w:rsidP="00A4686E">
      <w:pPr>
        <w:numPr>
          <w:ilvl w:val="0"/>
          <w:numId w:val="34"/>
        </w:numPr>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«Про себе треба знати, про себе треба дбати». Парціальна програма з основ здоров’я та безпеки життєдіяльності дітей дошкільного віку.</w:t>
      </w:r>
    </w:p>
    <w:p w:rsidR="00A4686E" w:rsidRPr="00A4686E" w:rsidRDefault="00A4686E" w:rsidP="00A4686E">
      <w:pPr>
        <w:numPr>
          <w:ilvl w:val="0"/>
          <w:numId w:val="34"/>
        </w:numPr>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«Радість творчості». Програма художньо-естетичного розвитку дітей раннього та дошкільного віку.</w:t>
      </w:r>
    </w:p>
    <w:p w:rsidR="00A4686E" w:rsidRPr="00A4686E" w:rsidRDefault="00A4686E" w:rsidP="00A4686E">
      <w:pPr>
        <w:numPr>
          <w:ilvl w:val="0"/>
          <w:numId w:val="34"/>
        </w:numPr>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«Граючись вчимося. Англійська мова». Програма для дітей старшого дошкільного віку, методичні рекомендації.</w:t>
      </w:r>
    </w:p>
    <w:p w:rsidR="00A4686E" w:rsidRPr="00A4686E" w:rsidRDefault="00A4686E" w:rsidP="00A4686E">
      <w:pPr>
        <w:spacing w:line="360" w:lineRule="auto"/>
        <w:jc w:val="center"/>
        <w:rPr>
          <w:rFonts w:ascii="Times New Roman" w:hAnsi="Times New Roman" w:cs="Times New Roman"/>
          <w:b/>
          <w:sz w:val="28"/>
          <w:szCs w:val="28"/>
          <w:lang w:val="uk-UA"/>
        </w:rPr>
      </w:pPr>
      <w:r w:rsidRPr="00A4686E">
        <w:rPr>
          <w:rFonts w:ascii="Times New Roman" w:hAnsi="Times New Roman" w:cs="Times New Roman"/>
          <w:b/>
          <w:sz w:val="28"/>
          <w:szCs w:val="28"/>
          <w:lang w:val="uk-UA"/>
        </w:rPr>
        <w:t>IV. Навчально-методичні посібники, методичні рекомендації:</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Вихователю найменших (система роботи з дітьми третього року життя).</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Рухливі ігри та ігрові вправи з елементами спортивних ігор для дітей старшого дошкільного віку.</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Організація харчування дітей у дошкільних навчальних закладах.</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До здоров’я дітей через освіту дорослих.</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Інтеграція рухів і музики у фізичному розвитку дітей.</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Формування у молодших дошкільників основ свідомого ставлення до власного здоров’я.</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Особистість дошкільника: перспективи розвитку.</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lastRenderedPageBreak/>
        <w:t>Спостереження в першій молодшій групі дошкільного навчального закладу.</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Формування ціннісного ставлення до праці за творами В. Сухомлинського. Старший дошкільний вік.</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Барвиста радість (розвиток творчих здібностей дітей дошкільного віку на заняттях із малювання).</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Затія-дивоглядія: Як зробити ляльковий театр другом кожної дитини.</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Організація ігрової діяльності дітей дошкільного віку.</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Народні перлини для кожної дитини.</w:t>
      </w:r>
    </w:p>
    <w:p w:rsidR="00A4686E" w:rsidRPr="00A4686E" w:rsidRDefault="00A4686E" w:rsidP="00A4686E">
      <w:pPr>
        <w:numPr>
          <w:ilvl w:val="0"/>
          <w:numId w:val="33"/>
        </w:numPr>
        <w:tabs>
          <w:tab w:val="clear" w:pos="720"/>
        </w:tabs>
        <w:spacing w:after="0" w:line="360" w:lineRule="auto"/>
        <w:jc w:val="both"/>
        <w:rPr>
          <w:rFonts w:ascii="Times New Roman" w:hAnsi="Times New Roman" w:cs="Times New Roman"/>
          <w:sz w:val="28"/>
          <w:szCs w:val="28"/>
          <w:lang w:val="uk-UA"/>
        </w:rPr>
      </w:pPr>
      <w:r w:rsidRPr="00A4686E">
        <w:rPr>
          <w:rFonts w:ascii="Times New Roman" w:hAnsi="Times New Roman" w:cs="Times New Roman"/>
          <w:sz w:val="28"/>
          <w:szCs w:val="28"/>
          <w:lang w:val="uk-UA"/>
        </w:rPr>
        <w:t>Мовленнєвий компонент дошкільної освіти.</w:t>
      </w:r>
    </w:p>
    <w:p w:rsidR="00A4686E" w:rsidRPr="00A4686E" w:rsidRDefault="00A4686E" w:rsidP="00A4686E">
      <w:pPr>
        <w:spacing w:line="360" w:lineRule="auto"/>
        <w:ind w:left="360"/>
        <w:jc w:val="center"/>
        <w:rPr>
          <w:rFonts w:ascii="Times New Roman" w:hAnsi="Times New Roman" w:cs="Times New Roman"/>
          <w:b/>
          <w:sz w:val="28"/>
          <w:szCs w:val="28"/>
          <w:lang w:val="uk-UA"/>
        </w:rPr>
      </w:pPr>
      <w:r w:rsidRPr="00A4686E">
        <w:rPr>
          <w:rFonts w:ascii="Times New Roman" w:hAnsi="Times New Roman" w:cs="Times New Roman"/>
          <w:b/>
          <w:sz w:val="28"/>
          <w:szCs w:val="28"/>
          <w:lang w:val="uk-UA"/>
        </w:rPr>
        <w:t>Навчальні посібники, хрестоматійні збірки для дітей:</w:t>
      </w:r>
    </w:p>
    <w:p w:rsidR="00A4686E" w:rsidRPr="00A4686E" w:rsidRDefault="00A4686E" w:rsidP="00A4686E">
      <w:pPr>
        <w:numPr>
          <w:ilvl w:val="0"/>
          <w:numId w:val="35"/>
        </w:numPr>
        <w:spacing w:after="0" w:line="360" w:lineRule="auto"/>
        <w:ind w:left="709"/>
        <w:rPr>
          <w:rFonts w:ascii="Times New Roman" w:hAnsi="Times New Roman" w:cs="Times New Roman"/>
          <w:b/>
          <w:sz w:val="28"/>
          <w:szCs w:val="28"/>
          <w:lang w:val="uk-UA"/>
        </w:rPr>
      </w:pPr>
      <w:r w:rsidRPr="00A4686E">
        <w:rPr>
          <w:rFonts w:ascii="Times New Roman" w:hAnsi="Times New Roman" w:cs="Times New Roman"/>
          <w:sz w:val="28"/>
          <w:szCs w:val="28"/>
          <w:lang w:val="uk-UA"/>
        </w:rPr>
        <w:t xml:space="preserve">Навчи мене дбати про себе! (старший дошкільний вік). Робочий зошит з основ здоров’я. </w:t>
      </w:r>
    </w:p>
    <w:p w:rsidR="00A4686E" w:rsidRPr="00A4686E" w:rsidRDefault="00A4686E" w:rsidP="00A4686E">
      <w:pPr>
        <w:numPr>
          <w:ilvl w:val="0"/>
          <w:numId w:val="35"/>
        </w:numPr>
        <w:spacing w:after="0" w:line="360" w:lineRule="auto"/>
        <w:ind w:left="709"/>
        <w:rPr>
          <w:rFonts w:ascii="Times New Roman" w:hAnsi="Times New Roman" w:cs="Times New Roman"/>
          <w:b/>
          <w:sz w:val="28"/>
          <w:szCs w:val="28"/>
          <w:lang w:val="uk-UA"/>
        </w:rPr>
      </w:pPr>
      <w:r w:rsidRPr="00A4686E">
        <w:rPr>
          <w:rFonts w:ascii="Times New Roman" w:hAnsi="Times New Roman" w:cs="Times New Roman"/>
          <w:sz w:val="28"/>
          <w:szCs w:val="28"/>
          <w:lang w:val="uk-UA"/>
        </w:rPr>
        <w:t xml:space="preserve">Кольорові долоньки. Заняття з малюками від 1 до 3 років.  </w:t>
      </w:r>
    </w:p>
    <w:p w:rsidR="00A4686E" w:rsidRPr="00A4686E" w:rsidRDefault="00A4686E" w:rsidP="00A4686E">
      <w:pPr>
        <w:numPr>
          <w:ilvl w:val="0"/>
          <w:numId w:val="35"/>
        </w:numPr>
        <w:spacing w:after="0" w:line="360" w:lineRule="auto"/>
        <w:ind w:left="709"/>
        <w:rPr>
          <w:rFonts w:ascii="Times New Roman" w:hAnsi="Times New Roman" w:cs="Times New Roman"/>
          <w:b/>
          <w:sz w:val="28"/>
          <w:szCs w:val="28"/>
          <w:lang w:val="uk-UA"/>
        </w:rPr>
      </w:pPr>
      <w:r w:rsidRPr="00A4686E">
        <w:rPr>
          <w:rFonts w:ascii="Times New Roman" w:hAnsi="Times New Roman" w:cs="Times New Roman"/>
          <w:sz w:val="28"/>
          <w:szCs w:val="28"/>
          <w:lang w:val="uk-UA"/>
        </w:rPr>
        <w:t>Пластилінові горошинки. Заняття з малюнками від 1 до 3 років.</w:t>
      </w:r>
    </w:p>
    <w:p w:rsidR="00A4686E" w:rsidRPr="00A4686E" w:rsidRDefault="00A4686E" w:rsidP="00A4686E">
      <w:pPr>
        <w:numPr>
          <w:ilvl w:val="0"/>
          <w:numId w:val="35"/>
        </w:numPr>
        <w:spacing w:after="0" w:line="360" w:lineRule="auto"/>
        <w:ind w:left="709"/>
        <w:rPr>
          <w:rFonts w:ascii="Times New Roman" w:hAnsi="Times New Roman" w:cs="Times New Roman"/>
          <w:b/>
          <w:sz w:val="28"/>
          <w:szCs w:val="28"/>
          <w:lang w:val="uk-UA"/>
        </w:rPr>
      </w:pPr>
      <w:r w:rsidRPr="00A4686E">
        <w:rPr>
          <w:rFonts w:ascii="Times New Roman" w:hAnsi="Times New Roman" w:cs="Times New Roman"/>
          <w:sz w:val="28"/>
          <w:szCs w:val="28"/>
          <w:lang w:val="uk-UA"/>
        </w:rPr>
        <w:t xml:space="preserve">Чарівний пензлик. Заняття з малюками від 3 до 5 років.      </w:t>
      </w:r>
    </w:p>
    <w:p w:rsidR="00A4686E" w:rsidRPr="00A4686E" w:rsidRDefault="00A4686E" w:rsidP="00A4686E">
      <w:pPr>
        <w:numPr>
          <w:ilvl w:val="0"/>
          <w:numId w:val="35"/>
        </w:numPr>
        <w:spacing w:after="0" w:line="360" w:lineRule="auto"/>
        <w:ind w:left="709"/>
        <w:rPr>
          <w:rFonts w:ascii="Times New Roman" w:hAnsi="Times New Roman" w:cs="Times New Roman"/>
          <w:b/>
          <w:sz w:val="28"/>
          <w:szCs w:val="28"/>
          <w:lang w:val="uk-UA"/>
        </w:rPr>
      </w:pPr>
      <w:r w:rsidRPr="00A4686E">
        <w:rPr>
          <w:rFonts w:ascii="Times New Roman" w:hAnsi="Times New Roman" w:cs="Times New Roman"/>
          <w:sz w:val="28"/>
          <w:szCs w:val="28"/>
          <w:lang w:val="uk-UA"/>
        </w:rPr>
        <w:t>Українська мозаїка: книга для читання в дошкільному закладі і родинному колі.</w:t>
      </w:r>
    </w:p>
    <w:p w:rsidR="00A4686E" w:rsidRPr="00A4686E" w:rsidRDefault="00A4686E" w:rsidP="00A4686E">
      <w:pPr>
        <w:spacing w:line="360" w:lineRule="auto"/>
        <w:ind w:left="360"/>
        <w:jc w:val="center"/>
        <w:rPr>
          <w:rFonts w:ascii="Times New Roman" w:hAnsi="Times New Roman" w:cs="Times New Roman"/>
          <w:b/>
          <w:sz w:val="28"/>
          <w:szCs w:val="28"/>
          <w:lang w:val="uk-UA"/>
        </w:rPr>
      </w:pPr>
      <w:r w:rsidRPr="00A4686E">
        <w:rPr>
          <w:rFonts w:ascii="Times New Roman" w:hAnsi="Times New Roman" w:cs="Times New Roman"/>
          <w:b/>
          <w:sz w:val="28"/>
          <w:szCs w:val="28"/>
          <w:lang w:val="uk-UA"/>
        </w:rPr>
        <w:t>Наочні посібники:</w:t>
      </w:r>
    </w:p>
    <w:p w:rsidR="00A4686E" w:rsidRPr="00A4686E" w:rsidRDefault="00A4686E" w:rsidP="00A4686E">
      <w:pPr>
        <w:numPr>
          <w:ilvl w:val="0"/>
          <w:numId w:val="36"/>
        </w:numPr>
        <w:spacing w:after="0" w:line="360" w:lineRule="auto"/>
        <w:rPr>
          <w:rFonts w:ascii="Times New Roman" w:hAnsi="Times New Roman" w:cs="Times New Roman"/>
          <w:b/>
          <w:sz w:val="28"/>
          <w:szCs w:val="28"/>
          <w:lang w:val="uk-UA"/>
        </w:rPr>
      </w:pPr>
      <w:r w:rsidRPr="00A4686E">
        <w:rPr>
          <w:rFonts w:ascii="Times New Roman" w:hAnsi="Times New Roman" w:cs="Times New Roman"/>
          <w:sz w:val="28"/>
          <w:szCs w:val="28"/>
          <w:lang w:val="uk-UA"/>
        </w:rPr>
        <w:t xml:space="preserve">Пори року. Альбом репродукцій пейзажного живопису, методичні рекомендації до альбому. </w:t>
      </w:r>
    </w:p>
    <w:p w:rsidR="00A4686E" w:rsidRPr="00A4686E" w:rsidRDefault="00A4686E" w:rsidP="00A4686E">
      <w:pPr>
        <w:spacing w:line="360" w:lineRule="auto"/>
        <w:ind w:left="360"/>
        <w:jc w:val="center"/>
        <w:rPr>
          <w:rFonts w:ascii="Times New Roman" w:hAnsi="Times New Roman" w:cs="Times New Roman"/>
          <w:sz w:val="28"/>
          <w:szCs w:val="28"/>
          <w:lang w:val="uk-UA"/>
        </w:rPr>
      </w:pPr>
    </w:p>
    <w:p w:rsidR="0082074A" w:rsidRPr="00A4686E" w:rsidRDefault="0082074A" w:rsidP="00594C05">
      <w:pPr>
        <w:ind w:left="426"/>
        <w:rPr>
          <w:rFonts w:ascii="Times New Roman" w:hAnsi="Times New Roman" w:cs="Times New Roman"/>
          <w:sz w:val="28"/>
          <w:szCs w:val="28"/>
          <w:lang w:val="uk-UA"/>
        </w:rPr>
      </w:pPr>
    </w:p>
    <w:sectPr w:rsidR="0082074A" w:rsidRPr="00A4686E" w:rsidSect="00594C05">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ndale Sans UI">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3BA"/>
    <w:multiLevelType w:val="hybridMultilevel"/>
    <w:tmpl w:val="02EEA1A2"/>
    <w:lvl w:ilvl="0" w:tplc="5AA261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04A32"/>
    <w:multiLevelType w:val="hybridMultilevel"/>
    <w:tmpl w:val="24D69DE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042F1CD5"/>
    <w:multiLevelType w:val="hybridMultilevel"/>
    <w:tmpl w:val="F2A8AA66"/>
    <w:lvl w:ilvl="0" w:tplc="6ACCAA16">
      <w:start w:val="1"/>
      <w:numFmt w:val="decimal"/>
      <w:lvlText w:val="%1."/>
      <w:lvlJc w:val="left"/>
      <w:pPr>
        <w:tabs>
          <w:tab w:val="num" w:pos="720"/>
        </w:tabs>
        <w:ind w:left="720" w:hanging="360"/>
      </w:pPr>
      <w:rPr>
        <w:rFonts w:hint="default"/>
        <w:sz w:val="22"/>
        <w:szCs w:val="22"/>
      </w:rPr>
    </w:lvl>
    <w:lvl w:ilvl="1" w:tplc="0422000F">
      <w:start w:val="1"/>
      <w:numFmt w:val="decimal"/>
      <w:lvlText w:val="%2."/>
      <w:lvlJc w:val="left"/>
      <w:pPr>
        <w:tabs>
          <w:tab w:val="num" w:pos="1440"/>
        </w:tabs>
        <w:ind w:left="1440" w:hanging="360"/>
      </w:pPr>
      <w:rPr>
        <w:rFonts w:hint="default"/>
        <w:sz w:val="22"/>
        <w:szCs w:val="22"/>
      </w:rPr>
    </w:lvl>
    <w:lvl w:ilvl="2" w:tplc="28E8BD06">
      <w:start w:val="13"/>
      <w:numFmt w:val="bullet"/>
      <w:lvlText w:val=""/>
      <w:lvlJc w:val="left"/>
      <w:pPr>
        <w:tabs>
          <w:tab w:val="num" w:pos="2340"/>
        </w:tabs>
        <w:ind w:left="2340" w:hanging="360"/>
      </w:pPr>
      <w:rPr>
        <w:rFonts w:ascii="Wingdings" w:eastAsia="Times New Roman" w:hAnsi="Wingdings" w:cs="Times New Roman" w:hint="default"/>
      </w:rPr>
    </w:lvl>
    <w:lvl w:ilvl="3" w:tplc="79A42AE0">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1736F3"/>
    <w:multiLevelType w:val="multilevel"/>
    <w:tmpl w:val="E0C462C2"/>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61BE9"/>
    <w:multiLevelType w:val="hybridMultilevel"/>
    <w:tmpl w:val="81EE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D0666"/>
    <w:multiLevelType w:val="hybridMultilevel"/>
    <w:tmpl w:val="B7C0E154"/>
    <w:lvl w:ilvl="0" w:tplc="3F0656F0">
      <w:start w:val="1"/>
      <w:numFmt w:val="decimal"/>
      <w:lvlText w:val="%1."/>
      <w:lvlJc w:val="left"/>
      <w:pPr>
        <w:tabs>
          <w:tab w:val="num" w:pos="720"/>
        </w:tabs>
        <w:ind w:left="720" w:hanging="360"/>
      </w:pPr>
      <w:rPr>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129171B"/>
    <w:multiLevelType w:val="hybridMultilevel"/>
    <w:tmpl w:val="B2E694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197B34"/>
    <w:multiLevelType w:val="hybridMultilevel"/>
    <w:tmpl w:val="26EA4CA2"/>
    <w:lvl w:ilvl="0" w:tplc="14FC706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3B48DE"/>
    <w:multiLevelType w:val="hybridMultilevel"/>
    <w:tmpl w:val="ED58EB14"/>
    <w:lvl w:ilvl="0" w:tplc="12CA52E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3E01F7"/>
    <w:multiLevelType w:val="hybridMultilevel"/>
    <w:tmpl w:val="0DB41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B53D0"/>
    <w:multiLevelType w:val="hybridMultilevel"/>
    <w:tmpl w:val="47806878"/>
    <w:lvl w:ilvl="0" w:tplc="04190003">
      <w:start w:val="1"/>
      <w:numFmt w:val="bullet"/>
      <w:lvlText w:val="o"/>
      <w:lvlJc w:val="left"/>
      <w:pPr>
        <w:ind w:left="1350" w:hanging="360"/>
      </w:pPr>
      <w:rPr>
        <w:rFonts w:ascii="Courier New" w:hAnsi="Courier New" w:cs="Courier New"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1">
    <w:nsid w:val="1B873621"/>
    <w:multiLevelType w:val="hybridMultilevel"/>
    <w:tmpl w:val="10E21282"/>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9B0CE6"/>
    <w:multiLevelType w:val="multilevel"/>
    <w:tmpl w:val="18AABA7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DE6F86"/>
    <w:multiLevelType w:val="hybridMultilevel"/>
    <w:tmpl w:val="8BB889FA"/>
    <w:lvl w:ilvl="0" w:tplc="52ECC0F4">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0FE74A0"/>
    <w:multiLevelType w:val="hybridMultilevel"/>
    <w:tmpl w:val="E58607AC"/>
    <w:lvl w:ilvl="0" w:tplc="0419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21155A0D"/>
    <w:multiLevelType w:val="multilevel"/>
    <w:tmpl w:val="41B08C58"/>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532E16"/>
    <w:multiLevelType w:val="hybridMultilevel"/>
    <w:tmpl w:val="A038362A"/>
    <w:lvl w:ilvl="0" w:tplc="04190003">
      <w:start w:val="1"/>
      <w:numFmt w:val="bullet"/>
      <w:lvlText w:val="o"/>
      <w:lvlJc w:val="left"/>
      <w:pPr>
        <w:ind w:left="1350" w:hanging="360"/>
      </w:pPr>
      <w:rPr>
        <w:rFonts w:ascii="Courier New" w:hAnsi="Courier New" w:cs="Courier New"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7">
    <w:nsid w:val="26BB01FD"/>
    <w:multiLevelType w:val="multilevel"/>
    <w:tmpl w:val="511C2B66"/>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E27066"/>
    <w:multiLevelType w:val="hybridMultilevel"/>
    <w:tmpl w:val="0686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C61345"/>
    <w:multiLevelType w:val="multilevel"/>
    <w:tmpl w:val="E798495A"/>
    <w:lvl w:ilvl="0">
      <w:start w:val="1"/>
      <w:numFmt w:val="decimal"/>
      <w:lvlText w:val="%1."/>
      <w:lvlJc w:val="left"/>
      <w:pPr>
        <w:ind w:left="720" w:hanging="360"/>
      </w:pPr>
    </w:lvl>
    <w:lvl w:ilvl="1">
      <w:start w:val="2"/>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nsid w:val="37422145"/>
    <w:multiLevelType w:val="hybridMultilevel"/>
    <w:tmpl w:val="2A707E22"/>
    <w:lvl w:ilvl="0" w:tplc="04190003">
      <w:start w:val="1"/>
      <w:numFmt w:val="bullet"/>
      <w:lvlText w:val="o"/>
      <w:lvlJc w:val="left"/>
      <w:pPr>
        <w:ind w:left="1350" w:hanging="360"/>
      </w:pPr>
      <w:rPr>
        <w:rFonts w:ascii="Courier New" w:hAnsi="Courier New" w:cs="Courier New"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21">
    <w:nsid w:val="48936076"/>
    <w:multiLevelType w:val="hybridMultilevel"/>
    <w:tmpl w:val="E3DCF63A"/>
    <w:lvl w:ilvl="0" w:tplc="A39C2398">
      <w:start w:val="1"/>
      <w:numFmt w:val="bullet"/>
      <w:lvlText w:val="•"/>
      <w:lvlJc w:val="left"/>
      <w:pPr>
        <w:tabs>
          <w:tab w:val="num" w:pos="720"/>
        </w:tabs>
        <w:ind w:left="720" w:hanging="360"/>
      </w:pPr>
      <w:rPr>
        <w:rFonts w:ascii="Georgia" w:hAnsi="Georgia" w:hint="default"/>
      </w:rPr>
    </w:lvl>
    <w:lvl w:ilvl="1" w:tplc="CF4295D2">
      <w:start w:val="1"/>
      <w:numFmt w:val="bullet"/>
      <w:lvlText w:val="•"/>
      <w:lvlJc w:val="left"/>
      <w:pPr>
        <w:tabs>
          <w:tab w:val="num" w:pos="1440"/>
        </w:tabs>
        <w:ind w:left="1440" w:hanging="360"/>
      </w:pPr>
      <w:rPr>
        <w:rFonts w:ascii="Georgia" w:hAnsi="Georgia" w:hint="default"/>
      </w:rPr>
    </w:lvl>
    <w:lvl w:ilvl="2" w:tplc="387650AC">
      <w:start w:val="1"/>
      <w:numFmt w:val="bullet"/>
      <w:lvlText w:val="•"/>
      <w:lvlJc w:val="left"/>
      <w:pPr>
        <w:tabs>
          <w:tab w:val="num" w:pos="2160"/>
        </w:tabs>
        <w:ind w:left="2160" w:hanging="360"/>
      </w:pPr>
      <w:rPr>
        <w:rFonts w:ascii="Georgia" w:hAnsi="Georgia" w:hint="default"/>
      </w:rPr>
    </w:lvl>
    <w:lvl w:ilvl="3" w:tplc="3D30E1CC">
      <w:start w:val="1"/>
      <w:numFmt w:val="bullet"/>
      <w:lvlText w:val="•"/>
      <w:lvlJc w:val="left"/>
      <w:pPr>
        <w:tabs>
          <w:tab w:val="num" w:pos="2880"/>
        </w:tabs>
        <w:ind w:left="2880" w:hanging="360"/>
      </w:pPr>
      <w:rPr>
        <w:rFonts w:ascii="Georgia" w:hAnsi="Georgia" w:hint="default"/>
      </w:rPr>
    </w:lvl>
    <w:lvl w:ilvl="4" w:tplc="F7BEC6E0">
      <w:start w:val="1"/>
      <w:numFmt w:val="bullet"/>
      <w:lvlText w:val="•"/>
      <w:lvlJc w:val="left"/>
      <w:pPr>
        <w:tabs>
          <w:tab w:val="num" w:pos="3600"/>
        </w:tabs>
        <w:ind w:left="3600" w:hanging="360"/>
      </w:pPr>
      <w:rPr>
        <w:rFonts w:ascii="Georgia" w:hAnsi="Georgia" w:hint="default"/>
      </w:rPr>
    </w:lvl>
    <w:lvl w:ilvl="5" w:tplc="19FADBB0">
      <w:start w:val="1"/>
      <w:numFmt w:val="bullet"/>
      <w:lvlText w:val="•"/>
      <w:lvlJc w:val="left"/>
      <w:pPr>
        <w:tabs>
          <w:tab w:val="num" w:pos="4320"/>
        </w:tabs>
        <w:ind w:left="4320" w:hanging="360"/>
      </w:pPr>
      <w:rPr>
        <w:rFonts w:ascii="Georgia" w:hAnsi="Georgia" w:hint="default"/>
      </w:rPr>
    </w:lvl>
    <w:lvl w:ilvl="6" w:tplc="8B06F082">
      <w:start w:val="1"/>
      <w:numFmt w:val="bullet"/>
      <w:lvlText w:val="•"/>
      <w:lvlJc w:val="left"/>
      <w:pPr>
        <w:tabs>
          <w:tab w:val="num" w:pos="5040"/>
        </w:tabs>
        <w:ind w:left="5040" w:hanging="360"/>
      </w:pPr>
      <w:rPr>
        <w:rFonts w:ascii="Georgia" w:hAnsi="Georgia" w:hint="default"/>
      </w:rPr>
    </w:lvl>
    <w:lvl w:ilvl="7" w:tplc="6BA411AA">
      <w:start w:val="1"/>
      <w:numFmt w:val="bullet"/>
      <w:lvlText w:val="•"/>
      <w:lvlJc w:val="left"/>
      <w:pPr>
        <w:tabs>
          <w:tab w:val="num" w:pos="5760"/>
        </w:tabs>
        <w:ind w:left="5760" w:hanging="360"/>
      </w:pPr>
      <w:rPr>
        <w:rFonts w:ascii="Georgia" w:hAnsi="Georgia" w:hint="default"/>
      </w:rPr>
    </w:lvl>
    <w:lvl w:ilvl="8" w:tplc="0B480A44">
      <w:start w:val="1"/>
      <w:numFmt w:val="bullet"/>
      <w:lvlText w:val="•"/>
      <w:lvlJc w:val="left"/>
      <w:pPr>
        <w:tabs>
          <w:tab w:val="num" w:pos="6300"/>
        </w:tabs>
        <w:ind w:left="6300" w:hanging="360"/>
      </w:pPr>
      <w:rPr>
        <w:rFonts w:ascii="Georgia" w:hAnsi="Georgia" w:hint="default"/>
      </w:rPr>
    </w:lvl>
  </w:abstractNum>
  <w:abstractNum w:abstractNumId="22">
    <w:nsid w:val="4D074533"/>
    <w:multiLevelType w:val="hybridMultilevel"/>
    <w:tmpl w:val="C7FE17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FE00A9D"/>
    <w:multiLevelType w:val="hybridMultilevel"/>
    <w:tmpl w:val="02C830D0"/>
    <w:lvl w:ilvl="0" w:tplc="D78EE57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028BF66"/>
    <w:multiLevelType w:val="singleLevel"/>
    <w:tmpl w:val="5028BF66"/>
    <w:name w:val="WW8Num12"/>
    <w:lvl w:ilvl="0">
      <w:start w:val="1"/>
      <w:numFmt w:val="decimal"/>
      <w:lvlText w:val="%1."/>
      <w:lvlJc w:val="left"/>
      <w:pPr>
        <w:tabs>
          <w:tab w:val="left" w:pos="720"/>
        </w:tabs>
        <w:ind w:left="720" w:hanging="360"/>
      </w:pPr>
      <w:rPr>
        <w:rFonts w:cs="Times New Roman"/>
      </w:rPr>
    </w:lvl>
  </w:abstractNum>
  <w:abstractNum w:abstractNumId="25">
    <w:nsid w:val="55B6C2B8"/>
    <w:multiLevelType w:val="multilevel"/>
    <w:tmpl w:val="7B3A5624"/>
    <w:lvl w:ilvl="0">
      <w:numFmt w:val="bullet"/>
      <w:lvlText w:val=""/>
      <w:lvlJc w:val="left"/>
      <w:pPr>
        <w:tabs>
          <w:tab w:val="num" w:pos="720"/>
        </w:tabs>
        <w:ind w:left="720" w:hanging="360"/>
      </w:pPr>
      <w:rPr>
        <w:rFonts w:ascii="Symbol" w:hAnsi="Symbol"/>
        <w:color w:val="000000"/>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6">
    <w:nsid w:val="570E0632"/>
    <w:multiLevelType w:val="hybridMultilevel"/>
    <w:tmpl w:val="D76CE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30C06"/>
    <w:multiLevelType w:val="hybridMultilevel"/>
    <w:tmpl w:val="DC96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67844"/>
    <w:multiLevelType w:val="multilevel"/>
    <w:tmpl w:val="A724AEA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4F1790"/>
    <w:multiLevelType w:val="hybridMultilevel"/>
    <w:tmpl w:val="500E94E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336C05"/>
    <w:multiLevelType w:val="hybridMultilevel"/>
    <w:tmpl w:val="814A80F4"/>
    <w:lvl w:ilvl="0" w:tplc="0419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nsid w:val="68DD3D5A"/>
    <w:multiLevelType w:val="hybridMultilevel"/>
    <w:tmpl w:val="E23CCFD4"/>
    <w:lvl w:ilvl="0" w:tplc="14FC706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D564C45"/>
    <w:multiLevelType w:val="hybridMultilevel"/>
    <w:tmpl w:val="94BEBFC4"/>
    <w:lvl w:ilvl="0" w:tplc="7D28FC6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913200"/>
    <w:multiLevelType w:val="hybridMultilevel"/>
    <w:tmpl w:val="E86632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E2B4838"/>
    <w:multiLevelType w:val="hybridMultilevel"/>
    <w:tmpl w:val="E314154C"/>
    <w:lvl w:ilvl="0" w:tplc="D4E03D4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35">
    <w:nsid w:val="77CA4ECE"/>
    <w:multiLevelType w:val="multilevel"/>
    <w:tmpl w:val="3B0488AE"/>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E22D96"/>
    <w:multiLevelType w:val="multilevel"/>
    <w:tmpl w:val="3BFE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061B7E"/>
    <w:multiLevelType w:val="multilevel"/>
    <w:tmpl w:val="ABD46E8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13"/>
  </w:num>
  <w:num w:numId="5">
    <w:abstractNumId w:val="23"/>
  </w:num>
  <w:num w:numId="6">
    <w:abstractNumId w:val="11"/>
  </w:num>
  <w:num w:numId="7">
    <w:abstractNumId w:val="34"/>
  </w:num>
  <w:num w:numId="8">
    <w:abstractNumId w:val="22"/>
  </w:num>
  <w:num w:numId="9">
    <w:abstractNumId w:val="6"/>
  </w:num>
  <w:num w:numId="10">
    <w:abstractNumId w:val="27"/>
  </w:num>
  <w:num w:numId="11">
    <w:abstractNumId w:val="25"/>
  </w:num>
  <w:num w:numId="12">
    <w:abstractNumId w:val="1"/>
  </w:num>
  <w:num w:numId="13">
    <w:abstractNumId w:val="14"/>
  </w:num>
  <w:num w:numId="14">
    <w:abstractNumId w:val="10"/>
  </w:num>
  <w:num w:numId="15">
    <w:abstractNumId w:val="29"/>
  </w:num>
  <w:num w:numId="16">
    <w:abstractNumId w:val="20"/>
  </w:num>
  <w:num w:numId="17">
    <w:abstractNumId w:val="30"/>
  </w:num>
  <w:num w:numId="18">
    <w:abstractNumId w:val="16"/>
  </w:num>
  <w:num w:numId="19">
    <w:abstractNumId w:val="19"/>
  </w:num>
  <w:num w:numId="20">
    <w:abstractNumId w:val="37"/>
  </w:num>
  <w:num w:numId="21">
    <w:abstractNumId w:val="3"/>
  </w:num>
  <w:num w:numId="22">
    <w:abstractNumId w:val="36"/>
  </w:num>
  <w:num w:numId="23">
    <w:abstractNumId w:val="28"/>
  </w:num>
  <w:num w:numId="24">
    <w:abstractNumId w:val="33"/>
  </w:num>
  <w:num w:numId="25">
    <w:abstractNumId w:val="12"/>
  </w:num>
  <w:num w:numId="26">
    <w:abstractNumId w:val="35"/>
  </w:num>
  <w:num w:numId="27">
    <w:abstractNumId w:val="17"/>
  </w:num>
  <w:num w:numId="28">
    <w:abstractNumId w:val="15"/>
  </w:num>
  <w:num w:numId="29">
    <w:abstractNumId w:val="18"/>
  </w:num>
  <w:num w:numId="30">
    <w:abstractNumId w:val="4"/>
  </w:num>
  <w:num w:numId="31">
    <w:abstractNumId w:val="26"/>
  </w:num>
  <w:num w:numId="32">
    <w:abstractNumId w:val="2"/>
  </w:num>
  <w:num w:numId="33">
    <w:abstractNumId w:val="32"/>
  </w:num>
  <w:num w:numId="34">
    <w:abstractNumId w:val="5"/>
  </w:num>
  <w:num w:numId="35">
    <w:abstractNumId w:val="8"/>
  </w:num>
  <w:num w:numId="36">
    <w:abstractNumId w:val="0"/>
  </w:num>
  <w:num w:numId="37">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5016E"/>
    <w:rsid w:val="00013EE5"/>
    <w:rsid w:val="00035094"/>
    <w:rsid w:val="0006202C"/>
    <w:rsid w:val="00073A86"/>
    <w:rsid w:val="00074BD5"/>
    <w:rsid w:val="00077AF1"/>
    <w:rsid w:val="00081049"/>
    <w:rsid w:val="00084D58"/>
    <w:rsid w:val="00087D82"/>
    <w:rsid w:val="00093FAF"/>
    <w:rsid w:val="000975D7"/>
    <w:rsid w:val="000A7359"/>
    <w:rsid w:val="00102554"/>
    <w:rsid w:val="00121836"/>
    <w:rsid w:val="00150773"/>
    <w:rsid w:val="00170536"/>
    <w:rsid w:val="00192043"/>
    <w:rsid w:val="001C02F5"/>
    <w:rsid w:val="0021210B"/>
    <w:rsid w:val="00236281"/>
    <w:rsid w:val="00251622"/>
    <w:rsid w:val="00297D0A"/>
    <w:rsid w:val="002B56B3"/>
    <w:rsid w:val="002B730E"/>
    <w:rsid w:val="002E3FDF"/>
    <w:rsid w:val="002E64CA"/>
    <w:rsid w:val="002F7D0C"/>
    <w:rsid w:val="00311D87"/>
    <w:rsid w:val="00324CE2"/>
    <w:rsid w:val="00326CA3"/>
    <w:rsid w:val="003326C5"/>
    <w:rsid w:val="00347297"/>
    <w:rsid w:val="003501C6"/>
    <w:rsid w:val="00361709"/>
    <w:rsid w:val="00366B63"/>
    <w:rsid w:val="003B2ABD"/>
    <w:rsid w:val="00431380"/>
    <w:rsid w:val="004671C7"/>
    <w:rsid w:val="00492C16"/>
    <w:rsid w:val="004C1092"/>
    <w:rsid w:val="004C3D97"/>
    <w:rsid w:val="004D010C"/>
    <w:rsid w:val="004D2CBE"/>
    <w:rsid w:val="004F224C"/>
    <w:rsid w:val="004F43B2"/>
    <w:rsid w:val="00525016"/>
    <w:rsid w:val="00552213"/>
    <w:rsid w:val="005551DF"/>
    <w:rsid w:val="00570A77"/>
    <w:rsid w:val="00594C05"/>
    <w:rsid w:val="005B0ED4"/>
    <w:rsid w:val="005C3572"/>
    <w:rsid w:val="005E0AAE"/>
    <w:rsid w:val="005E2B94"/>
    <w:rsid w:val="006223E3"/>
    <w:rsid w:val="006423EF"/>
    <w:rsid w:val="00644B7E"/>
    <w:rsid w:val="00651007"/>
    <w:rsid w:val="00664EEF"/>
    <w:rsid w:val="00667F0F"/>
    <w:rsid w:val="006E5451"/>
    <w:rsid w:val="007021AE"/>
    <w:rsid w:val="0073020D"/>
    <w:rsid w:val="00732E09"/>
    <w:rsid w:val="0074135F"/>
    <w:rsid w:val="00752707"/>
    <w:rsid w:val="00766FE7"/>
    <w:rsid w:val="00797C1E"/>
    <w:rsid w:val="007A0423"/>
    <w:rsid w:val="007A161E"/>
    <w:rsid w:val="007B61C8"/>
    <w:rsid w:val="007F49A0"/>
    <w:rsid w:val="008059F1"/>
    <w:rsid w:val="00820668"/>
    <w:rsid w:val="0082074A"/>
    <w:rsid w:val="0082200E"/>
    <w:rsid w:val="008303FA"/>
    <w:rsid w:val="00835A39"/>
    <w:rsid w:val="0089577F"/>
    <w:rsid w:val="008C3494"/>
    <w:rsid w:val="008E324C"/>
    <w:rsid w:val="00915F2F"/>
    <w:rsid w:val="00963916"/>
    <w:rsid w:val="00975963"/>
    <w:rsid w:val="00986257"/>
    <w:rsid w:val="009A3808"/>
    <w:rsid w:val="009C6CE7"/>
    <w:rsid w:val="009F4056"/>
    <w:rsid w:val="00A00511"/>
    <w:rsid w:val="00A15727"/>
    <w:rsid w:val="00A4686E"/>
    <w:rsid w:val="00A67F44"/>
    <w:rsid w:val="00A94E6B"/>
    <w:rsid w:val="00A97F98"/>
    <w:rsid w:val="00AA4574"/>
    <w:rsid w:val="00AB2178"/>
    <w:rsid w:val="00AD20A5"/>
    <w:rsid w:val="00AD522E"/>
    <w:rsid w:val="00AF7F8E"/>
    <w:rsid w:val="00B00393"/>
    <w:rsid w:val="00B16198"/>
    <w:rsid w:val="00B2329E"/>
    <w:rsid w:val="00B349B8"/>
    <w:rsid w:val="00B35ABD"/>
    <w:rsid w:val="00B55C90"/>
    <w:rsid w:val="00BA2909"/>
    <w:rsid w:val="00BA4437"/>
    <w:rsid w:val="00BA5737"/>
    <w:rsid w:val="00BB4015"/>
    <w:rsid w:val="00BB5B28"/>
    <w:rsid w:val="00BE5BFC"/>
    <w:rsid w:val="00C1633B"/>
    <w:rsid w:val="00C276E1"/>
    <w:rsid w:val="00C30347"/>
    <w:rsid w:val="00C5016E"/>
    <w:rsid w:val="00C51BDB"/>
    <w:rsid w:val="00CA6916"/>
    <w:rsid w:val="00CB5703"/>
    <w:rsid w:val="00CD0370"/>
    <w:rsid w:val="00CE55F6"/>
    <w:rsid w:val="00CF729F"/>
    <w:rsid w:val="00D00C82"/>
    <w:rsid w:val="00D32B22"/>
    <w:rsid w:val="00DD53EB"/>
    <w:rsid w:val="00DE0FE1"/>
    <w:rsid w:val="00E04721"/>
    <w:rsid w:val="00E05301"/>
    <w:rsid w:val="00E10E66"/>
    <w:rsid w:val="00E2125E"/>
    <w:rsid w:val="00E22F61"/>
    <w:rsid w:val="00E525E4"/>
    <w:rsid w:val="00E73B25"/>
    <w:rsid w:val="00E77BF6"/>
    <w:rsid w:val="00E95A6D"/>
    <w:rsid w:val="00EA5A3A"/>
    <w:rsid w:val="00ED492D"/>
    <w:rsid w:val="00EE0CFA"/>
    <w:rsid w:val="00EE16FF"/>
    <w:rsid w:val="00EE5A9C"/>
    <w:rsid w:val="00EF4F34"/>
    <w:rsid w:val="00EF5CDD"/>
    <w:rsid w:val="00F040E5"/>
    <w:rsid w:val="00F07FC0"/>
    <w:rsid w:val="00F17E69"/>
    <w:rsid w:val="00F31CBA"/>
    <w:rsid w:val="00F5221A"/>
    <w:rsid w:val="00F562D2"/>
    <w:rsid w:val="00F61312"/>
    <w:rsid w:val="00F615B1"/>
    <w:rsid w:val="00F859F6"/>
    <w:rsid w:val="00F95FA4"/>
    <w:rsid w:val="00FE495D"/>
    <w:rsid w:val="00FE5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016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5016E"/>
  </w:style>
  <w:style w:type="paragraph" w:styleId="a5">
    <w:name w:val="footer"/>
    <w:basedOn w:val="a"/>
    <w:link w:val="a6"/>
    <w:uiPriority w:val="99"/>
    <w:semiHidden/>
    <w:unhideWhenUsed/>
    <w:rsid w:val="00C5016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5016E"/>
  </w:style>
  <w:style w:type="paragraph" w:styleId="a7">
    <w:name w:val="Balloon Text"/>
    <w:basedOn w:val="a"/>
    <w:link w:val="a8"/>
    <w:uiPriority w:val="99"/>
    <w:semiHidden/>
    <w:unhideWhenUsed/>
    <w:rsid w:val="00C501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016E"/>
    <w:rPr>
      <w:rFonts w:ascii="Tahoma" w:hAnsi="Tahoma" w:cs="Tahoma"/>
      <w:sz w:val="16"/>
      <w:szCs w:val="16"/>
    </w:rPr>
  </w:style>
  <w:style w:type="paragraph" w:styleId="a9">
    <w:name w:val="No Spacing"/>
    <w:uiPriority w:val="1"/>
    <w:qFormat/>
    <w:rsid w:val="00C5016E"/>
    <w:pPr>
      <w:spacing w:after="0" w:line="240" w:lineRule="auto"/>
    </w:pPr>
  </w:style>
  <w:style w:type="paragraph" w:styleId="aa">
    <w:name w:val="List Paragraph"/>
    <w:basedOn w:val="a"/>
    <w:uiPriority w:val="34"/>
    <w:qFormat/>
    <w:rsid w:val="00C5016E"/>
    <w:pPr>
      <w:ind w:left="720"/>
      <w:contextualSpacing/>
    </w:pPr>
  </w:style>
  <w:style w:type="paragraph" w:customStyle="1" w:styleId="Style86">
    <w:name w:val="Style86"/>
    <w:basedOn w:val="a"/>
    <w:rsid w:val="00C5016E"/>
    <w:pPr>
      <w:widowControl w:val="0"/>
      <w:autoSpaceDE w:val="0"/>
      <w:autoSpaceDN w:val="0"/>
      <w:adjustRightInd w:val="0"/>
      <w:spacing w:after="0" w:line="323" w:lineRule="exact"/>
      <w:ind w:firstLine="912"/>
      <w:jc w:val="both"/>
    </w:pPr>
    <w:rPr>
      <w:rFonts w:ascii="Times New Roman" w:eastAsia="Times New Roman" w:hAnsi="Times New Roman" w:cs="Times New Roman"/>
      <w:sz w:val="24"/>
      <w:szCs w:val="24"/>
      <w:lang w:eastAsia="ru-RU"/>
    </w:rPr>
  </w:style>
  <w:style w:type="character" w:customStyle="1" w:styleId="FontStyle431">
    <w:name w:val="Font Style431"/>
    <w:rsid w:val="00C5016E"/>
    <w:rPr>
      <w:rFonts w:ascii="Times New Roman" w:hAnsi="Times New Roman" w:cs="Times New Roman" w:hint="default"/>
      <w:sz w:val="24"/>
      <w:szCs w:val="24"/>
    </w:rPr>
  </w:style>
  <w:style w:type="table" w:styleId="ab">
    <w:name w:val="Table Grid"/>
    <w:basedOn w:val="a1"/>
    <w:uiPriority w:val="59"/>
    <w:rsid w:val="00C50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C50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5016E"/>
    <w:rPr>
      <w:color w:val="0000FF"/>
      <w:u w:val="single"/>
    </w:rPr>
  </w:style>
  <w:style w:type="character" w:styleId="ad">
    <w:name w:val="FollowedHyperlink"/>
    <w:basedOn w:val="a0"/>
    <w:uiPriority w:val="99"/>
    <w:semiHidden/>
    <w:unhideWhenUsed/>
    <w:rsid w:val="00C5016E"/>
    <w:rPr>
      <w:color w:val="800080"/>
      <w:u w:val="single"/>
    </w:rPr>
  </w:style>
  <w:style w:type="character" w:customStyle="1" w:styleId="ae">
    <w:name w:val="Мой стиль Знак"/>
    <w:basedOn w:val="a0"/>
    <w:link w:val="af"/>
    <w:locked/>
    <w:rsid w:val="000A7359"/>
    <w:rPr>
      <w:rFonts w:ascii="Times New Roman" w:hAnsi="Times New Roman" w:cs="Times New Roman"/>
      <w:b/>
      <w:sz w:val="28"/>
      <w:szCs w:val="28"/>
      <w:lang w:val="uk-UA"/>
    </w:rPr>
  </w:style>
  <w:style w:type="paragraph" w:customStyle="1" w:styleId="af">
    <w:name w:val="Мой стиль"/>
    <w:basedOn w:val="aa"/>
    <w:link w:val="ae"/>
    <w:qFormat/>
    <w:rsid w:val="000A7359"/>
    <w:pPr>
      <w:ind w:right="-34"/>
      <w:jc w:val="center"/>
    </w:pPr>
    <w:rPr>
      <w:rFonts w:ascii="Times New Roman" w:hAnsi="Times New Roman" w:cs="Times New Roman"/>
      <w:b/>
      <w:sz w:val="28"/>
      <w:szCs w:val="28"/>
      <w:lang w:val="uk-UA"/>
    </w:rPr>
  </w:style>
  <w:style w:type="character" w:customStyle="1" w:styleId="TimesNewROMAN">
    <w:name w:val="обычный Times New ROMAN Знак"/>
    <w:basedOn w:val="a0"/>
    <w:link w:val="TimesNewROMAN0"/>
    <w:locked/>
    <w:rsid w:val="000A7359"/>
    <w:rPr>
      <w:rFonts w:ascii="Times New Roman" w:hAnsi="Times New Roman" w:cs="Times New Roman"/>
      <w:sz w:val="28"/>
    </w:rPr>
  </w:style>
  <w:style w:type="paragraph" w:customStyle="1" w:styleId="TimesNewROMAN0">
    <w:name w:val="обычный Times New ROMAN"/>
    <w:basedOn w:val="a9"/>
    <w:link w:val="TimesNewROMAN"/>
    <w:qFormat/>
    <w:rsid w:val="000A7359"/>
    <w:rPr>
      <w:rFonts w:ascii="Times New Roman" w:hAnsi="Times New Roman" w:cs="Times New Roman"/>
      <w:sz w:val="28"/>
    </w:rPr>
  </w:style>
  <w:style w:type="character" w:customStyle="1" w:styleId="af0">
    <w:name w:val="мой Знак"/>
    <w:basedOn w:val="a0"/>
    <w:link w:val="af1"/>
    <w:locked/>
    <w:rsid w:val="000A7359"/>
    <w:rPr>
      <w:rFonts w:ascii="Times New Roman" w:hAnsi="Times New Roman" w:cs="Times New Roman"/>
      <w:sz w:val="24"/>
      <w:lang w:val="uk-UA" w:eastAsia="ru-RU"/>
    </w:rPr>
  </w:style>
  <w:style w:type="paragraph" w:customStyle="1" w:styleId="af1">
    <w:name w:val="мой"/>
    <w:basedOn w:val="a9"/>
    <w:link w:val="af0"/>
    <w:qFormat/>
    <w:rsid w:val="000A7359"/>
    <w:pPr>
      <w:ind w:right="-34"/>
    </w:pPr>
    <w:rPr>
      <w:rFonts w:ascii="Times New Roman" w:hAnsi="Times New Roman" w:cs="Times New Roman"/>
      <w:sz w:val="24"/>
      <w:lang w:val="uk-UA" w:eastAsia="ru-RU"/>
    </w:rPr>
  </w:style>
  <w:style w:type="paragraph" w:customStyle="1" w:styleId="af2">
    <w:name w:val="Базовый"/>
    <w:rsid w:val="0006202C"/>
    <w:pPr>
      <w:widowControl w:val="0"/>
      <w:tabs>
        <w:tab w:val="left" w:pos="706"/>
      </w:tabs>
      <w:suppressAutoHyphens/>
      <w:spacing w:after="200" w:line="276" w:lineRule="auto"/>
    </w:pPr>
    <w:rPr>
      <w:rFonts w:ascii="Times New Roman" w:eastAsia="Andale Sans UI" w:hAnsi="Times New Roman" w:cs="Tahoma"/>
      <w:color w:val="00000A"/>
      <w:sz w:val="24"/>
      <w:szCs w:val="24"/>
      <w:lang w:val="uk-UA" w:eastAsia="ru-RU" w:bidi="ru-RU"/>
    </w:rPr>
  </w:style>
  <w:style w:type="paragraph" w:styleId="af3">
    <w:name w:val="Normal (Web)"/>
    <w:basedOn w:val="a"/>
    <w:uiPriority w:val="99"/>
    <w:semiHidden/>
    <w:unhideWhenUsed/>
    <w:rsid w:val="00073A8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4">
    <w:name w:val="Strong"/>
    <w:uiPriority w:val="22"/>
    <w:qFormat/>
    <w:rsid w:val="00F61312"/>
    <w:rPr>
      <w:b/>
      <w:bCs/>
    </w:rPr>
  </w:style>
</w:styles>
</file>

<file path=word/webSettings.xml><?xml version="1.0" encoding="utf-8"?>
<w:webSettings xmlns:r="http://schemas.openxmlformats.org/officeDocument/2006/relationships" xmlns:w="http://schemas.openxmlformats.org/wordprocessingml/2006/main">
  <w:divs>
    <w:div w:id="1590894981">
      <w:bodyDiv w:val="1"/>
      <w:marLeft w:val="0"/>
      <w:marRight w:val="0"/>
      <w:marTop w:val="0"/>
      <w:marBottom w:val="0"/>
      <w:divBdr>
        <w:top w:val="none" w:sz="0" w:space="0" w:color="auto"/>
        <w:left w:val="none" w:sz="0" w:space="0" w:color="auto"/>
        <w:bottom w:val="none" w:sz="0" w:space="0" w:color="auto"/>
        <w:right w:val="none" w:sz="0" w:space="0" w:color="auto"/>
      </w:divBdr>
    </w:div>
    <w:div w:id="1609967091">
      <w:bodyDiv w:val="1"/>
      <w:marLeft w:val="0"/>
      <w:marRight w:val="0"/>
      <w:marTop w:val="0"/>
      <w:marBottom w:val="0"/>
      <w:divBdr>
        <w:top w:val="none" w:sz="0" w:space="0" w:color="auto"/>
        <w:left w:val="none" w:sz="0" w:space="0" w:color="auto"/>
        <w:bottom w:val="none" w:sz="0" w:space="0" w:color="auto"/>
        <w:right w:val="none" w:sz="0" w:space="0" w:color="auto"/>
      </w:divBdr>
    </w:div>
    <w:div w:id="19324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1.xml"/><Relationship Id="rId117" Type="http://schemas.openxmlformats.org/officeDocument/2006/relationships/hyperlink" Target="http://old.mon.gov.ua/images/files/doshkilna-cerednya/doshkilna/norm-prav/811.doc" TargetMode="External"/><Relationship Id="rId21" Type="http://schemas.openxmlformats.org/officeDocument/2006/relationships/chart" Target="charts/chart16.xml"/><Relationship Id="rId42" Type="http://schemas.openxmlformats.org/officeDocument/2006/relationships/hyperlink" Target="http://old.mon.gov.ua/img/zstored/files/pkmu_353_06012014.doc" TargetMode="External"/><Relationship Id="rId47" Type="http://schemas.openxmlformats.org/officeDocument/2006/relationships/hyperlink" Target="http://old.mon.gov.ua/images/files/doshkilna-cerednya/doshkilna/norm-prav/1019.doc" TargetMode="External"/><Relationship Id="rId63" Type="http://schemas.openxmlformats.org/officeDocument/2006/relationships/hyperlink" Target="http://old.mon.gov.ua/images/files/doshkilna-cerednya/doshkilna/norm-prav/1111.doc" TargetMode="External"/><Relationship Id="rId68" Type="http://schemas.openxmlformats.org/officeDocument/2006/relationships/hyperlink" Target="http://old.mon.gov.ua/images/files/doshkilna-cerednya/doshkilna/norm-prav/135.doc" TargetMode="External"/><Relationship Id="rId84" Type="http://schemas.openxmlformats.org/officeDocument/2006/relationships/hyperlink" Target="http://old.mon.gov.ua/img/zstored/files/lmon_1_9_477_19092014.doc" TargetMode="External"/><Relationship Id="rId89" Type="http://schemas.openxmlformats.org/officeDocument/2006/relationships/hyperlink" Target="http://old.mon.gov.ua/img/zstored/files/lmon_1_9_399_07082014.rar" TargetMode="External"/><Relationship Id="rId112" Type="http://schemas.openxmlformats.org/officeDocument/2006/relationships/hyperlink" Target="http://old.mon.gov.ua/images/files/doshkilna-cerednya/doshkilna/norm-prav316.doc" TargetMode="External"/><Relationship Id="rId133" Type="http://schemas.openxmlformats.org/officeDocument/2006/relationships/hyperlink" Target="http://old.mon.gov.ua/images/files/doshkilna-cerednya/doshkilna/norm-prav/44.doc" TargetMode="External"/><Relationship Id="rId138" Type="http://schemas.openxmlformats.org/officeDocument/2006/relationships/hyperlink" Target="http://old.mon.gov.ua/images/files/doshkilna-cerednya/doshkilna/norm-prav/198-2.doc" TargetMode="External"/><Relationship Id="rId16" Type="http://schemas.openxmlformats.org/officeDocument/2006/relationships/chart" Target="charts/chart11.xml"/><Relationship Id="rId107" Type="http://schemas.openxmlformats.org/officeDocument/2006/relationships/hyperlink" Target="http://old.mon.gov.ua/images/files/doshkilna-cerednya/doshkilna/norm-prav/44.doc" TargetMode="External"/><Relationship Id="rId11" Type="http://schemas.openxmlformats.org/officeDocument/2006/relationships/chart" Target="charts/chart7.xml"/><Relationship Id="rId32" Type="http://schemas.openxmlformats.org/officeDocument/2006/relationships/hyperlink" Target="http://old.mon.gov.ua/images/files/doshkilna-cerednya/doshkilna/norm-prav/osvitu.doc" TargetMode="External"/><Relationship Id="rId37" Type="http://schemas.openxmlformats.org/officeDocument/2006/relationships/hyperlink" Target="http://old.mon.gov.ua/images/files/doshkilna-cerednya/doshkilna/norm-prav/prava-dytyny.doc" TargetMode="External"/><Relationship Id="rId53" Type="http://schemas.openxmlformats.org/officeDocument/2006/relationships/hyperlink" Target="http://old.mon.gov.ua/images/files/doshkilna-cerednya/doshkilna/norm-prav/311.doc" TargetMode="External"/><Relationship Id="rId58" Type="http://schemas.openxmlformats.org/officeDocument/2006/relationships/hyperlink" Target="http://mon.gov.ua/ua/about-ministry/normative/3587-" TargetMode="External"/><Relationship Id="rId74" Type="http://schemas.openxmlformats.org/officeDocument/2006/relationships/hyperlink" Target="http://old.mon.gov.ua/275.do/images/files/doshkilna-cerednya/doshkilna/norm-prav/c" TargetMode="External"/><Relationship Id="rId79" Type="http://schemas.openxmlformats.org/officeDocument/2006/relationships/hyperlink" Target="http://old.mon.gov.ua/images/files/doshkilna-cerednya/doshkilna/norm-prav/604.doc" TargetMode="External"/><Relationship Id="rId102" Type="http://schemas.openxmlformats.org/officeDocument/2006/relationships/hyperlink" Target="http://old.mon.gov.ua/img/zstored/files/1-9-452%20%D0%B2%D1%96%D0%B4%2025_06_2013%20%D0%9F%D1%80%D0%BE%20%D0%BF%D0%BE%D1%81%D0%B8%D0%BB%D0%B5%D0%BD%D0%BD%D1%8F%20%D0%BA%D0%BE%D0%BD%D1%82%D1%80%D0%BE%D0%BB%D1%8E%20%D0%B7%D0%B0%20%D0%BE%D1%80%D0%B3%D0%B0%D0%BD%D1%96%D0%B7%D0%B0%D1%86%D1%96%D1%94%D1%8E%20%D1%85%D0%B0%D1%80%D1%87%D1%83%D0%B2%D0%B0%D0%BD%D0%BD%D1%8F%20%D0%B4%D1%96%D1%82%D0%B5%D0%B9%20%D1%83%20%D0%94%D0%9D%D0%97.doc" TargetMode="External"/><Relationship Id="rId123" Type="http://schemas.openxmlformats.org/officeDocument/2006/relationships/hyperlink" Target="http://old.mon.gov.ua/images/files/doshkilna-cerednya/doshkilna/norm-prav/812.doc" TargetMode="External"/><Relationship Id="rId128" Type="http://schemas.openxmlformats.org/officeDocument/2006/relationships/hyperlink" Target="http://old.mon.gov.ua/images/files/doshkilna-cerednya/doshkilna/norm-prav/114.doc" TargetMode="External"/><Relationship Id="rId144" Type="http://schemas.openxmlformats.org/officeDocument/2006/relationships/hyperlink" Target="http://old.mon.gov.ua/images/files/doshkilna-cerednya/doshkilna/norm-prav/742.doc" TargetMode="External"/><Relationship Id="rId149" Type="http://schemas.openxmlformats.org/officeDocument/2006/relationships/hyperlink" Target="http://old.mon.gov.ua/05-77.doc" TargetMode="External"/><Relationship Id="rId5" Type="http://schemas.openxmlformats.org/officeDocument/2006/relationships/chart" Target="charts/chart1.xml"/><Relationship Id="rId90" Type="http://schemas.openxmlformats.org/officeDocument/2006/relationships/hyperlink" Target="http://old.mon.gov.ua/img/zstored/files/1-9-341%20%D0%B2%D1%96%D0%B4%2027%2006%202014.doc" TargetMode="External"/><Relationship Id="rId95" Type="http://schemas.openxmlformats.org/officeDocument/2006/relationships/hyperlink" Target="http://old.mon.gov.ua/img/zstored/files/1_9-891%20%D0%B2%D1%96%D0%B4%2019_12_13%20%D0%A9%D0%BE%D0%B4%D0%BE%20%D0%B0%D1%82%D0%B5%D1%81%D1%82%D0%B0%D1%86%D1%96%D1%97%20%D0%BF%D0%B5%D0%B4%D0%B0%D0%B3%D0%BE%D0%B3%D1%96%D1%87%D0%BD%D0%B8%D1%85%20%D0%BF%D1%80%D0%B0%D1%86%D1%96%D0%B2%D0%BD%D0%B8%D0%BA%D1%96%D0%B2%20%D0%94%D0%9D%D0%97%2C%20%D1%8F%D0%BA%D1%96%20%D0%BF%D1%80%D0%B0%D1%86%D1%8E%D1%8E%D1%82%D1%8C%20%D0%BD%D0%B5%20%D0%B7%D0%B0%20%D1%84%D0%B0%D1%85%D0%BE%D0%BC.doc" TargetMode="External"/><Relationship Id="rId22" Type="http://schemas.openxmlformats.org/officeDocument/2006/relationships/chart" Target="charts/chart17.xml"/><Relationship Id="rId27" Type="http://schemas.openxmlformats.org/officeDocument/2006/relationships/chart" Target="charts/chart22.xml"/><Relationship Id="rId43" Type="http://schemas.openxmlformats.org/officeDocument/2006/relationships/hyperlink" Target="http://old.mon.gov.ua/images/files/doshkilna-cerednya/doshkilna/norm-prav/228.doc" TargetMode="External"/><Relationship Id="rId48" Type="http://schemas.openxmlformats.org/officeDocument/2006/relationships/hyperlink" Target="http://old.mon.gov.ua/images/files/doshkilna-cerednya/doshkilna/norm-prav/1122.doc" TargetMode="External"/><Relationship Id="rId64" Type="http://schemas.openxmlformats.org/officeDocument/2006/relationships/hyperlink" Target="http://old.mon.gov.ua/images/files/doshkilna-cerednya/doshkilna/norm-prav/458.doc" TargetMode="External"/><Relationship Id="rId69" Type="http://schemas.openxmlformats.org/officeDocument/2006/relationships/hyperlink" Target="http://old.mon.gov.ua/images/files/doshkilna-cerednya/doshkilna/norm-prav/432.doc" TargetMode="External"/><Relationship Id="rId113" Type="http://schemas.openxmlformats.org/officeDocument/2006/relationships/hyperlink" Target="http://old.mon.gov.ua/images/files/doshkilna-cerednya/doshkilna/norm-prav/577.doc" TargetMode="External"/><Relationship Id="rId118" Type="http://schemas.openxmlformats.org/officeDocument/2006/relationships/hyperlink" Target="http://old.mon.gov.ua/images/files/doshkilna-cerednya/doshkilna/norm-prav/335.doc" TargetMode="External"/><Relationship Id="rId134" Type="http://schemas.openxmlformats.org/officeDocument/2006/relationships/hyperlink" Target="http://old.mon.gov.ua/images/files/doshkilna-cerednya/doshkilna/norm-prav/118.doc" TargetMode="External"/><Relationship Id="rId139" Type="http://schemas.openxmlformats.org/officeDocument/2006/relationships/hyperlink" Target="http://old.mon.gov.ua/images/files/doshkilna-cerednya/doshkilna/norm-prav/213.doc" TargetMode="External"/><Relationship Id="rId80" Type="http://schemas.openxmlformats.org/officeDocument/2006/relationships/hyperlink" Target="http://mon.gov.ua/images/files/doshkilna-cerednya/doshkilna/615.doc" TargetMode="External"/><Relationship Id="rId85" Type="http://schemas.openxmlformats.org/officeDocument/2006/relationships/hyperlink" Target="http://old.mon.gov.ua/img/zstored/files/494(1).JPG" TargetMode="External"/><Relationship Id="rId150" Type="http://schemas.openxmlformats.org/officeDocument/2006/relationships/hyperlink" Target="http://old.mon.gov.ua/images/files/doshkilna-cerednya/doshkilna/norm-prav/24-p.doc" TargetMode="External"/><Relationship Id="rId12" Type="http://schemas.openxmlformats.org/officeDocument/2006/relationships/chart" Target="charts/chart8.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hyperlink" Target="http://old.mon.gov.ua/images/files/doshkilna-cerednya/doshkilna/norm-prav/dosh-osv.doc" TargetMode="External"/><Relationship Id="rId38" Type="http://schemas.openxmlformats.org/officeDocument/2006/relationships/hyperlink" Target="http://old.mon.gov.ua/images/files/doshkilna-cerednya/doshkilna/norm-prav/pro-movy.doc" TargetMode="External"/><Relationship Id="rId46" Type="http://schemas.openxmlformats.org/officeDocument/2006/relationships/hyperlink" Target="http://old.mon.gov.ua/images/files/doshkilna-cerednya/doshkilna/norm-prav/826.doc" TargetMode="External"/><Relationship Id="rId59" Type="http://schemas.openxmlformats.org/officeDocument/2006/relationships/hyperlink" Target="http://old.mon.gov.ua/img/zstored/files/%D0%9D%D0%B0%D0%BA%D0%B0%D0%B7%20%D0%9C%D0%9E%D0%9D%D0%BC%D0%BE%D0%BB%D0%BE%D0%B4%D1%8C%D1%81%D0%BF%D0%BE%D1%80%D1%82%20%D1%82%D0%B0%20%D0%9C%D0%9E%D0%9D%20%E2%84%96%20202-165%20%D0%B2%D1%96%D0%B4%2026_02_2013%20%D0%9F%D1%80%D0%BE%20%D0%B7%D0%B0%D1%82%D0%B2%D0%B5%D1%80%D0%B4%D0%B6%D0%B5%D0%BD%D0%BD%D1%8F%20%D0%97%D0%BC%D1%96%D0%BD%20%D0%B4%D0%BE%20%D0%86%D0%BD%D1%81%D1%82%D1%80%D1%83%D0%BA%D1%86%D1%96%D1%97%20%D0%B7%20%D0%BE%D1%80%D0%B3%D0%B0%D0%BD%D1%96%D0%B7%D0%B0%D1%86%D1%96%D1%97%20%D1%85%D0%B0%D1%80%D1%87%D1%83%D0%B2%D0%B0%D0%BD%D0%BD%D1%8F%20%D0%B4%D1%96%D1%82%D0%B5%D0%B9%20%D1%83%20%D0%94%D0%9D%D0%97(1).doc" TargetMode="External"/><Relationship Id="rId67" Type="http://schemas.openxmlformats.org/officeDocument/2006/relationships/hyperlink" Target="http://old.mon.gov.ua/images/files/doshkilna-cerednya/doshkilna/norm-prav/714.doc" TargetMode="External"/><Relationship Id="rId103" Type="http://schemas.openxmlformats.org/officeDocument/2006/relationships/hyperlink" Target="http://old.mon.gov.ua/img/zstored/files/1-9-446%20%D0%B2%D1%96%D0%B4%2020_06_2013%20%D0%9F%D1%80%D0%BE%20%D0%BE%D1%80%D0%B3%D0%B0%D0%BD%D1%96%D0%B7%D0%B0%D1%86%D1%96%D1%8E%20%D1%80%D0%BE%D0%B1%D0%BE%D1%82%D0%B8%20%D0%B2%20%D0%94%D0%9D%D0%97%20%D1%83%202013-2014%20%D0%BD%D0%B0%D0%B2%D1%87%D0%B0%D0%BB%D1%8C%D0%BD%D0%BE%D0%BC%D1%83%20%D1%80%D0%BE%D1%86%D1%96.doc" TargetMode="External"/><Relationship Id="rId108" Type="http://schemas.openxmlformats.org/officeDocument/2006/relationships/hyperlink" Target="http://old.mon.gov.ua/images/files/doshkilna-cerednya/doshkilna/norm-prav290.doc" TargetMode="External"/><Relationship Id="rId116" Type="http://schemas.openxmlformats.org/officeDocument/2006/relationships/hyperlink" Target="http://old.mon.gov.ua/images/files/doshkilna-cerednya/doshkilna/norm-prav/764.doc" TargetMode="External"/><Relationship Id="rId124" Type="http://schemas.openxmlformats.org/officeDocument/2006/relationships/hyperlink" Target="http://old.mon.gov.ua/images/files/doshkilna-cerednya/doshkilna/norm-prav/316.doc" TargetMode="External"/><Relationship Id="rId129" Type="http://schemas.openxmlformats.org/officeDocument/2006/relationships/hyperlink" Target="http://old.mon.gov.ua/images/files/doshkilna-cerednya/doshkilna/norm-prav/389.doc" TargetMode="External"/><Relationship Id="rId137" Type="http://schemas.openxmlformats.org/officeDocument/2006/relationships/hyperlink" Target="http://old.mon.gov.ua/images/files/doshkilna-cerednya/doshkilna/norm-prav/644.doc" TargetMode="External"/><Relationship Id="rId20" Type="http://schemas.openxmlformats.org/officeDocument/2006/relationships/chart" Target="charts/chart15.xml"/><Relationship Id="rId41" Type="http://schemas.openxmlformats.org/officeDocument/2006/relationships/hyperlink" Target="http://old.mon.gov.ua/images/files/doshkilna-cerednya/doshkilna/norm-prav/929-2010.doc" TargetMode="External"/><Relationship Id="rId54" Type="http://schemas.openxmlformats.org/officeDocument/2006/relationships/hyperlink" Target="http://old.mon.gov.ua/ua/about-ministry/normative/4476-" TargetMode="External"/><Relationship Id="rId62" Type="http://schemas.openxmlformats.org/officeDocument/2006/relationships/hyperlink" Target="http://old.mon.gov.ua/img/zstored/files/298.doc" TargetMode="External"/><Relationship Id="rId70" Type="http://schemas.openxmlformats.org/officeDocument/2006/relationships/hyperlink" Target="http://old.mon.gov.ua/images/files/doshkilna-cerednya/doshkilna/norm-prav/27.doc" TargetMode="External"/><Relationship Id="rId75" Type="http://schemas.openxmlformats.org/officeDocument/2006/relationships/hyperlink" Target="http://old.mon.gov.ua/images/files/doshkilna-cerednya/doshkilna/norm-prav/1055.doc" TargetMode="External"/><Relationship Id="rId83" Type="http://schemas.openxmlformats.org/officeDocument/2006/relationships/hyperlink" Target="http://old.mon.gov.ua/img/zstored/files/lmon_1_9_500_29092014_040116_28103.doc" TargetMode="External"/><Relationship Id="rId88" Type="http://schemas.openxmlformats.org/officeDocument/2006/relationships/hyperlink" Target="http://old.mon.gov.ua/img/zstored/files/411.rar" TargetMode="External"/><Relationship Id="rId91" Type="http://schemas.openxmlformats.org/officeDocument/2006/relationships/hyperlink" Target="http://old.mon.gov.ua/img/zstored/files/lmon_1_12_2303_17042014.doc" TargetMode="External"/><Relationship Id="rId96" Type="http://schemas.openxmlformats.org/officeDocument/2006/relationships/hyperlink" Target="http://old.mon.gov.ua/img/zstored/files/1_9-839%20%D0%B2%D1%96%D0%B4%2016_11_2012%20%D0%A9%D0%BE%D0%B4%D0%BE%20%D0%BF%D1%80%D0%B8%D0%B9%D0%BE%D0%BC%D1%83%20%D0%B4%D1%96%D1%82%D0%B5%D0%B9%20%D0%B4%D0%BE%20%D0%94%D0%9D%D0%97.doc" TargetMode="External"/><Relationship Id="rId111" Type="http://schemas.openxmlformats.org/officeDocument/2006/relationships/hyperlink" Target="http://old.mon.gov.ua/images/files/doshkilna-cerednya/doshkilna/norm-prav114.doc" TargetMode="External"/><Relationship Id="rId132" Type="http://schemas.openxmlformats.org/officeDocument/2006/relationships/hyperlink" Target="http://old.mon.gov.ua/images/files/doshkilna-cerednya/doshkilna/norm-prav/645.doc" TargetMode="External"/><Relationship Id="rId140" Type="http://schemas.openxmlformats.org/officeDocument/2006/relationships/hyperlink" Target="http://old.mon.gov.ua/images/files/doshkilna-cerednya/doshkilna/norm-prav/396.doc" TargetMode="External"/><Relationship Id="rId145" Type="http://schemas.openxmlformats.org/officeDocument/2006/relationships/hyperlink" Target="http://old.mon.gov.ua/images/files/doshkilna-cerednya/doshkilna/norm-prav/432-496.doc" TargetMode="External"/><Relationship Id="rId1" Type="http://schemas.openxmlformats.org/officeDocument/2006/relationships/numbering" Target="numbering.xml"/><Relationship Id="rId6" Type="http://schemas.openxmlformats.org/officeDocument/2006/relationships/chart" Target="charts/chart2.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hyperlink" Target="http://old.mon.gov.ua/images/files/doshkilna-cerednya/doshkilna/norm-prav/phiskult.doc" TargetMode="External"/><Relationship Id="rId49" Type="http://schemas.openxmlformats.org/officeDocument/2006/relationships/hyperlink" Target="http://old.mon.gov.ua/images/files/doshkilna-cerednya/doshkilna/norm-prav/1124.doc" TargetMode="External"/><Relationship Id="rId57" Type="http://schemas.openxmlformats.org/officeDocument/2006/relationships/hyperlink" Target="http://old.mon.gov.ua/ua/about-ministry/normative/3720-" TargetMode="External"/><Relationship Id="rId106" Type="http://schemas.openxmlformats.org/officeDocument/2006/relationships/hyperlink" Target="http://old.mon.gov.ua/img/zstored/files/1_9-74%20%D0%B2%D1%96%D0%B4%2005_02_2013%20%D0%97%D1%83%D0%BF%D0%B8%D0%BD%D0%B8%D1%82%D0%B8%20%D0%BD%D0%B0%D1%81%D0%B8%D0%BB%D0%BB%D1%8F%20%D0%BD%D0%B0%D0%B4%20%D0%B4%D1%96%D1%82%D1%8C%D0%BC%D0%B8%20-%20%D1%81%D0%BF%D1%80%D0%B0%D0%B2%D0%B0%20%D0%BD%D0%B0%D1%88%D0%BE%D1%97%20%D0%BF%D1%80%D0%BE%D1%84%D0%B5%D1%81%D1%96%D0%B9%D0%BD%D0%BE%D1%97%20%D0%B3%D1%96%D0%B4%D0%BD%D0%BE%D1%81%D1%82%D1%96.doc" TargetMode="External"/><Relationship Id="rId114" Type="http://schemas.openxmlformats.org/officeDocument/2006/relationships/hyperlink" Target="http://old.mon.gov.ua/images/files/doshkilna-cerednya/doshkilna/norm-prav/635.doc" TargetMode="External"/><Relationship Id="rId119" Type="http://schemas.openxmlformats.org/officeDocument/2006/relationships/hyperlink" Target="http://old.mon.gov.ua/images/files/doshkilna-cerednya/doshkilna/norm-prav/804.doc" TargetMode="External"/><Relationship Id="rId127" Type="http://schemas.openxmlformats.org/officeDocument/2006/relationships/hyperlink" Target="http://old.mon.gov.ua/images/files/doshkilna-cerednya/doshkilna/norm-prav/6.doc" TargetMode="External"/><Relationship Id="rId10" Type="http://schemas.openxmlformats.org/officeDocument/2006/relationships/chart" Target="charts/chart6.xml"/><Relationship Id="rId31" Type="http://schemas.openxmlformats.org/officeDocument/2006/relationships/chart" Target="charts/chart26.xml"/><Relationship Id="rId44" Type="http://schemas.openxmlformats.org/officeDocument/2006/relationships/hyperlink" Target="http://old.mon.gov.ua/images/files/doshkilna-cerednya/doshkilna/norm-prav/305.doc" TargetMode="External"/><Relationship Id="rId52" Type="http://schemas.openxmlformats.org/officeDocument/2006/relationships/hyperlink" Target="http://old.mon.gov.ua/img/zstored/files/%D0%97%D0%BC%D1%96%D0%BD%D0%B8%20%D0%B4%D0%BE%2015%2091.doc" TargetMode="External"/><Relationship Id="rId60" Type="http://schemas.openxmlformats.org/officeDocument/2006/relationships/hyperlink" Target="http://old.mon.gov.ua/img/zstored/files/32.rar" TargetMode="External"/><Relationship Id="rId65" Type="http://schemas.openxmlformats.org/officeDocument/2006/relationships/hyperlink" Target="http://old.mon.gov.ua/images/files/doshkilna-cerednya/doshkilna/norm-prav/178.doc" TargetMode="External"/><Relationship Id="rId73" Type="http://schemas.openxmlformats.org/officeDocument/2006/relationships/hyperlink" Target="http://old.mon.gov.ua/images/files/doshkilna-cerednya/doshkilna/norm-prav/930.doc" TargetMode="External"/><Relationship Id="rId78" Type="http://schemas.openxmlformats.org/officeDocument/2006/relationships/hyperlink" Target="http://old.mon.gov.ua/images/files/0newssj/07/13/582.rar" TargetMode="External"/><Relationship Id="rId81" Type="http://schemas.openxmlformats.org/officeDocument/2006/relationships/hyperlink" Target="http://old.mon.gov.ua/img/zstored/files/1_9-249%20.doc" TargetMode="External"/><Relationship Id="rId86" Type="http://schemas.openxmlformats.org/officeDocument/2006/relationships/hyperlink" Target="http://old.mon.gov.ua/img/zstored/files/1_9-482%20%D0%9F%D0%BE%20%D0%BE%D1%85%D0%BE%D1%80%D0%BE%D0%BD%D1%96%20%D0%BF%D1%80%D0%B0%D1%86%D1%96.doc" TargetMode="External"/><Relationship Id="rId94" Type="http://schemas.openxmlformats.org/officeDocument/2006/relationships/hyperlink" Target="http://old.mon.gov.ua/img/zstored/files/78.doc" TargetMode="External"/><Relationship Id="rId99" Type="http://schemas.openxmlformats.org/officeDocument/2006/relationships/hyperlink" Target="http://old.mon.gov.ua/img/zstored/files/1-9-750%20%D0%B2%D1%96%D0%B4%2028_10_2013%20%D0%9F%D1%80%D0%BE%20%D0%B7%D0%B4%D1%96%D0%B9%D1%81%D0%BD%D0%B5%D0%BD%D0%BD%D1%8F%20%D0%B7%D0%B0%D1%85%D0%BE%D0%B4%D1%96%D0%B2%20%D1%89%D0%BE%D0%B4%D0%BE%20%D1%80%D0%B0%D1%86%D1%96%D0%BE%D0%BD%D0%B0%D0%BB%D1%8C%D0%BD%D0%BE%D0%B3%D0%BE%20%D1%85%D0%B0%D1%80%D1%87%D1%83%D0%B2%D0%B0%D0%BD%D0%BD%D1%8F%20%D0%B4%D1%96%D1%82%D0%B5%D0%B9%20%D1%83%20%D0%94%D0%9D%D0%97.doc" TargetMode="External"/><Relationship Id="rId101" Type="http://schemas.openxmlformats.org/officeDocument/2006/relationships/hyperlink" Target="http://old.mon.gov.ua/img/zstored/files/%D0%9C%D0%B5%D1%82%D0%BE%D0%B4%D0%B8%D1%87%D0%BD%D1%96%20%D1%80%D0%B5%D0%BA%D0%BE%D0%BC%D0%B5%D0%BD%D0%B4%D0%B0%D1%86%D1%96%D1%97.doc" TargetMode="External"/><Relationship Id="rId122" Type="http://schemas.openxmlformats.org/officeDocument/2006/relationships/hyperlink" Target="http://old.mon.gov.ua/images/files/doshkilna-cerednya/doshkilna/norm-prav/812.doc" TargetMode="External"/><Relationship Id="rId130" Type="http://schemas.openxmlformats.org/officeDocument/2006/relationships/hyperlink" Target="http://old.mon.gov.ua/images/files/doshkilna-cerednya/doshkilna/norm-prav/577.doc" TargetMode="External"/><Relationship Id="rId135" Type="http://schemas.openxmlformats.org/officeDocument/2006/relationships/hyperlink" Target="http://old.mon.gov.ua/images/files/doshkilna-cerednya/doshkilna/norm-prav/552.doc" TargetMode="External"/><Relationship Id="rId143" Type="http://schemas.openxmlformats.org/officeDocument/2006/relationships/hyperlink" Target="http://old.mon.gov.ua/images/files/doshkilna-cerednya/doshkilna/norm-prav/sanit-vimogi.doc" TargetMode="External"/><Relationship Id="rId148" Type="http://schemas.openxmlformats.org/officeDocument/2006/relationships/hyperlink" Target="http://old.mon.gov.ua/images/files/doshkilna-cerednya/doshkilna/norm-prav/05-77.doc"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 Id="rId13" Type="http://schemas.openxmlformats.org/officeDocument/2006/relationships/hyperlink" Target="http://old.mon.gov.ua/img/zstored/files/nmoz_03102013.doc" TargetMode="External"/><Relationship Id="rId18" Type="http://schemas.openxmlformats.org/officeDocument/2006/relationships/chart" Target="charts/chart13.xml"/><Relationship Id="rId39" Type="http://schemas.openxmlformats.org/officeDocument/2006/relationships/hyperlink" Target="http://old.mon.gov.ua/images/files/doshkilna-cerednya/doshkilna/norm-prav/derzh.doc" TargetMode="External"/><Relationship Id="rId109" Type="http://schemas.openxmlformats.org/officeDocument/2006/relationships/hyperlink" Target="http://old.mon.gov.ua/images/files/doshkilna-cerednya/doshkilna/norm-prav634.doc" TargetMode="External"/><Relationship Id="rId34" Type="http://schemas.openxmlformats.org/officeDocument/2006/relationships/hyperlink" Target="http://old.mon.gov.ua/images/files/doshkilna-cerednya/doshkilna/norm-prav/ohoro-pra.doc" TargetMode="External"/><Relationship Id="rId50" Type="http://schemas.openxmlformats.org/officeDocument/2006/relationships/hyperlink" Target="http://old.mon.gov.ua/images/files/doshkilna-cerednya/doshkilna/norm-prav/1243.doc" TargetMode="External"/><Relationship Id="rId55" Type="http://schemas.openxmlformats.org/officeDocument/2006/relationships/hyperlink" Target="http://old.mon.gov.ua/img/zstored/files/0206.rar" TargetMode="External"/><Relationship Id="rId76" Type="http://schemas.openxmlformats.org/officeDocument/2006/relationships/hyperlink" Target="http://old.mon.gov.ua/images/files/doshkilna-cerednya/doshkilna/norm-prav/nmo-1365.doc" TargetMode="External"/><Relationship Id="rId97" Type="http://schemas.openxmlformats.org/officeDocument/2006/relationships/hyperlink" Target="http://old.mon.gov.ua/img/zstored/files/1-9-813%20%D0%B2%D1%96%D0%B4%2015_11_2013%20%D0%9F%D1%80%D0%BE%20%D0%BE%D1%80%D0%B3%D0%B0%D0%BD%D1%96%D0%B7%D0%B0%D1%86%D1%96%D1%8E%20%D0%B4%D0%BE%D0%B4%D0%B0%D1%82%D0%BA%D0%BE%D0%B2%D0%B8%D1%85%20%D0%BE%D1%81%D0%B2%D1%96%D1%82%D0%BD%D1%96%D1%85%20%D0%BF%D0%BE%D1%81%D0%BB%D1%83%D0%B3%20%D1%83%20%D0%94%D0%9D%D0%97.doc" TargetMode="External"/><Relationship Id="rId104" Type="http://schemas.openxmlformats.org/officeDocument/2006/relationships/hyperlink" Target="http://old.mon.gov.ua/img/zstored/files/1_9-152.doc" TargetMode="External"/><Relationship Id="rId120" Type="http://schemas.openxmlformats.org/officeDocument/2006/relationships/hyperlink" Target="http://old.mon.gov.ua/images/files/doshkilna-cerednya/doshkilna/norm-prav/812.doc" TargetMode="External"/><Relationship Id="rId125" Type="http://schemas.openxmlformats.org/officeDocument/2006/relationships/hyperlink" Target="http://old.mon.gov.ua/images/files/doshkilna-cerednya/doshkilna/norm-prav/563.doc" TargetMode="External"/><Relationship Id="rId141" Type="http://schemas.openxmlformats.org/officeDocument/2006/relationships/hyperlink" Target="http://old.mon.gov.ua/images/files/doshkilna-cerednya/doshkilna/norm-prav/413.doc" TargetMode="External"/><Relationship Id="rId146" Type="http://schemas.openxmlformats.org/officeDocument/2006/relationships/hyperlink" Target="http://old.mon.gov.ua/images/files/doshkilna-cerednya/doshkilna/norm-prav/414-12288.doc" TargetMode="External"/><Relationship Id="rId7" Type="http://schemas.openxmlformats.org/officeDocument/2006/relationships/chart" Target="charts/chart3.xml"/><Relationship Id="rId71" Type="http://schemas.openxmlformats.org/officeDocument/2006/relationships/hyperlink" Target="http://old.mon.gov.ua/images/files/doshkilna-cerednya/doshkilna/norm-prav/398.doc" TargetMode="External"/><Relationship Id="rId92" Type="http://schemas.openxmlformats.org/officeDocument/2006/relationships/hyperlink" Target="http://old.mon.gov.ua/img/zstored/files/lmon_1_10_949_17042014.doc" TargetMode="External"/><Relationship Id="rId2" Type="http://schemas.openxmlformats.org/officeDocument/2006/relationships/styles" Target="styles.xml"/><Relationship Id="rId29" Type="http://schemas.openxmlformats.org/officeDocument/2006/relationships/chart" Target="charts/chart24.xml"/><Relationship Id="rId24" Type="http://schemas.openxmlformats.org/officeDocument/2006/relationships/chart" Target="charts/chart19.xml"/><Relationship Id="rId40" Type="http://schemas.openxmlformats.org/officeDocument/2006/relationships/hyperlink" Target="http://old.mon.gov.ua/images/files/doshkilna-cerednya/doshkilna/norm-prav/926-2010.doc" TargetMode="External"/><Relationship Id="rId45" Type="http://schemas.openxmlformats.org/officeDocument/2006/relationships/hyperlink" Target="http://old.mon.gov.ua/images/files/doshkilna-cerednya/doshkilna/norm-prav/629.doc" TargetMode="External"/><Relationship Id="rId66" Type="http://schemas.openxmlformats.org/officeDocument/2006/relationships/hyperlink" Target="http://old.mon.gov.ua/images/files/doshkilna-cerednya/doshkilna/norm-prav/128.doc" TargetMode="External"/><Relationship Id="rId87" Type="http://schemas.openxmlformats.org/officeDocument/2006/relationships/hyperlink" Target="http://old.mon.gov.ua/img/zstored/files/473.doc" TargetMode="External"/><Relationship Id="rId110" Type="http://schemas.openxmlformats.org/officeDocument/2006/relationships/hyperlink" Target="http://old.mon.gov.ua/pro_roz_obov_doshk_osv.doc" TargetMode="External"/><Relationship Id="rId115" Type="http://schemas.openxmlformats.org/officeDocument/2006/relationships/hyperlink" Target="http://old.mon.gov.ua/images/files/doshkilna-cerednya/doshkilna/norm-prav/101.doc" TargetMode="External"/><Relationship Id="rId131" Type="http://schemas.openxmlformats.org/officeDocument/2006/relationships/hyperlink" Target="http://old.mon.gov.ua/images/files/doshkilna-cerednya/doshkilna/norm-prav/635.doc" TargetMode="External"/><Relationship Id="rId136" Type="http://schemas.openxmlformats.org/officeDocument/2006/relationships/hyperlink" Target="http://old.mon.gov.ua/images/files/doshkilna-cerednya/doshkilna/norm-prav/634.doc" TargetMode="External"/><Relationship Id="rId61" Type="http://schemas.openxmlformats.org/officeDocument/2006/relationships/hyperlink" Target="http://old.mon.gov.ua/images/files/doshkilna-cerednya/doshkilna/norm-prav/102.doc" TargetMode="External"/><Relationship Id="rId82" Type="http://schemas.openxmlformats.org/officeDocument/2006/relationships/hyperlink" Target="http://old.mon.gov.ua/img/zstored/files/%D0%9B%D0%B8%D1%81%D1%82%20%D0%9C%D1%96%D0%BD%D1%96%D1%81%D1%82%D0%B5%D1%80%D1%81%D1%82%D0%B2%D0%B0%20%E2%84%96%20110-2961%20%D0%B2%D1%96%D0%B4%2017_10_2014%20%C2%AB%D0%A9%D0%BE%D0%B4%D0%BE%20%D0%94%D0%B5%D1%80%D0%B6%D0%B0%D0%B2%D0%BD%D0%B8%D1%85%20%D1%81%D0%B0%D0%BD%D1%96%D1%82%D0%B0%D1%80%D0%BD%D0%B8%D1%85%20%D0%BD%D0%BE%D1%80%D0%BC%20%D1%82%D0%B0%20%D0%BF%D1%80%D0%B0%D0%B2%D0%B8%D0%BB.rar" TargetMode="External"/><Relationship Id="rId152" Type="http://schemas.openxmlformats.org/officeDocument/2006/relationships/theme" Target="theme/theme1.xml"/><Relationship Id="rId19" Type="http://schemas.openxmlformats.org/officeDocument/2006/relationships/chart" Target="charts/chart14.xml"/><Relationship Id="rId14" Type="http://schemas.openxmlformats.org/officeDocument/2006/relationships/chart" Target="charts/chart9.xml"/><Relationship Id="rId30" Type="http://schemas.openxmlformats.org/officeDocument/2006/relationships/chart" Target="charts/chart25.xml"/><Relationship Id="rId35" Type="http://schemas.openxmlformats.org/officeDocument/2006/relationships/hyperlink" Target="http://old.mon.gov.ua/images/files/doshkilna-cerednya/doshkilna/norm-prav/harch.doc" TargetMode="External"/><Relationship Id="rId56" Type="http://schemas.openxmlformats.org/officeDocument/2006/relationships/hyperlink" Target="http://old.mon.gov.ua/ua/about-ministry/normative/4019-" TargetMode="External"/><Relationship Id="rId77" Type="http://schemas.openxmlformats.org/officeDocument/2006/relationships/hyperlink" Target="http://old.mon.gov.ua/images/files/doshkilna-cerednya/doshkilna/norm-prav/1368.rar" TargetMode="External"/><Relationship Id="rId100" Type="http://schemas.openxmlformats.org/officeDocument/2006/relationships/hyperlink" Target="http://old.mon.gov.ua/img/zstored/files/1-9-608%20%D0%B2%D1%96%D0%B4%2005_09_2013%20%D0%A9%D0%BE%D0%B4%D0%BE%20%D0%B1%D0%BB%D0%B0%D0%B3%D0%BE%D0%B4%D1%96%D0%B9%D0%BD%D0%B8%D1%85%20%D0%B2%D0%BD%D0%B5%D1%81%D0%BA%D1%96%D0%B2.doc" TargetMode="External"/><Relationship Id="rId105" Type="http://schemas.openxmlformats.org/officeDocument/2006/relationships/hyperlink" Target="http://old.mon.gov.ua/img/zstored/files/1_9-142%20%D0%B2%D1%96%D0%B4%2027_02_2013%20%D0%9F%D1%80%D0%BE%20%D0%B2%D0%B8%D1%80%D1%96%D1%88%D0%B5%D0%BD%D0%BD%D1%8F%20%D0%BE%D0%BA%D1%80%D0%B5%D0%BC%D0%B8%D1%85%20%D0%BF%D0%B8%D1%82%D0%B0%D0%BD%D1%8C%20%D0%BF%D1%80%D0%B8%20%D0%BE%D1%80%D0%B3%D0%B0%D0%BD%D1%96%D0%B7%D0%B0%D1%86%D1%96%D1%97%20%D1%85%D0%B0%D1%80%D1%87%D1%83%D0%B2%D0%B0%D0%BD%D0%BD%D1%8F%20%D0%B4%D1%96%D1%82%D0%B5%D0%B9%20%D0%B2%20%D0%94%D0%9D%D0%97.doc" TargetMode="External"/><Relationship Id="rId126" Type="http://schemas.openxmlformats.org/officeDocument/2006/relationships/hyperlink" Target="http://old.mon.gov.ua/images/files/doshkilna-cerednya/doshkilna/norm-prav/666.doc" TargetMode="External"/><Relationship Id="rId147" Type="http://schemas.openxmlformats.org/officeDocument/2006/relationships/hyperlink" Target="http://old.mon.gov.ua/img/zstored/files/nmoz_03102013.doc" TargetMode="External"/><Relationship Id="rId8" Type="http://schemas.openxmlformats.org/officeDocument/2006/relationships/chart" Target="charts/chart4.xml"/><Relationship Id="rId51" Type="http://schemas.openxmlformats.org/officeDocument/2006/relationships/hyperlink" Target="http://old.mon.gov.ua/images/files/doshkilna-cerednya/doshkilna/norm-prav/1591.doc" TargetMode="External"/><Relationship Id="rId72" Type="http://schemas.openxmlformats.org/officeDocument/2006/relationships/hyperlink" Target="http://old.mon.gov.ua/images/files/doshkilna-cerednya/doshkilna/norm-prav/58.doc" TargetMode="External"/><Relationship Id="rId93" Type="http://schemas.openxmlformats.org/officeDocument/2006/relationships/hyperlink" Target="http://mon.gov.ua/ua/about-ministry/normative/3459-" TargetMode="External"/><Relationship Id="rId98" Type="http://schemas.openxmlformats.org/officeDocument/2006/relationships/hyperlink" Target="http://old.mon.gov.ua/img/zstored/files/1-9-803%20%D0%B2%D1%96%D0%B4%2012_11_2013%20%D0%9F%D1%80%D0%BE%20%D0%B4%D0%BE%D1%82%D1%80%D0%B8%D0%BC%D0%B0%D0%BD%D0%BD%D1%8F%20%D1%87%D0%B8%D0%BD%D0%BD%D0%BE%D0%B3%D0%BE%20%D0%B7%D0%B0%D0%BA%D0%BE%D0%BD%D0%BE%D0%B4%D0%B0%D0%B2%D1%81%D1%82%D0%B2%D0%B0%20%D0%A3%D0%BA%D1%80%D0%B0%D1%97%D0%BD%D0%B8%20%D0%BF%D1%80%D0%B8%20%D0%BD%D0%B0%D0%B4%D0%B0%D0%BD%D0%BD%D1%96%20%D0%B4%D0%BE%D0%B4%D0%B0%D1%82%D0%BA%D0%BE%D0%B2%D0%B8%D1%85%20%D0%BE%D1%81%D0%B2%D1%96%D1%82%D0%BD%D1%96%D1%85%20%D0%BF%D0%BE%D1%81%D0%BB%D1%83%D0%B3%20%D1%83%20%D0%94%D0%9D%D0%97.doc" TargetMode="External"/><Relationship Id="rId121" Type="http://schemas.openxmlformats.org/officeDocument/2006/relationships/hyperlink" Target="http://old.mon.gov.ua/images/files/doshkilna-cerednya/doshkilna/norm-prav/455.doc" TargetMode="External"/><Relationship Id="rId142" Type="http://schemas.openxmlformats.org/officeDocument/2006/relationships/hyperlink" Target="http://old.mon.gov.ua/images/files/doshkilna-cerednya/doshkilna/norm-prav/derz-stan.doc"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3215859030837002"/>
          <c:y val="0.10849056603773589"/>
          <c:w val="0.74008810572687223"/>
          <c:h val="0.79245283018867962"/>
        </c:manualLayout>
      </c:layout>
      <c:pie3DChart>
        <c:varyColors val="1"/>
        <c:ser>
          <c:idx val="0"/>
          <c:order val="0"/>
          <c:tx>
            <c:strRef>
              <c:f>Sheet1!$A$2</c:f>
              <c:strCache>
                <c:ptCount val="1"/>
                <c:pt idx="0">
                  <c:v>Восток</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tx>
                <c:rich>
                  <a:bodyPr/>
                  <a:lstStyle/>
                  <a:p>
                    <a:r>
                      <a:rPr lang="en-US" baseline="0"/>
                      <a:t>5%</a:t>
                    </a:r>
                    <a:endParaRPr lang="en-US"/>
                  </a:p>
                </c:rich>
              </c:tx>
              <c:dLblPos val="ctr"/>
              <c:showPercent val="1"/>
              <c:extLst>
                <c:ext xmlns:c15="http://schemas.microsoft.com/office/drawing/2012/chart" uri="{CE6537A1-D6FC-4f65-9D91-7224C49458BB}">
                  <c15:layout/>
                </c:ext>
              </c:extLst>
            </c:dLbl>
            <c:dLbl>
              <c:idx val="1"/>
              <c:tx>
                <c:rich>
                  <a:bodyPr/>
                  <a:lstStyle/>
                  <a:p>
                    <a:r>
                      <a:rPr lang="en-US" baseline="0"/>
                      <a:t>16%</a:t>
                    </a:r>
                    <a:endParaRPr lang="en-US"/>
                  </a:p>
                </c:rich>
              </c:tx>
              <c:dLblPos val="ctr"/>
              <c:showPercent val="1"/>
              <c:extLst>
                <c:ext xmlns:c15="http://schemas.microsoft.com/office/drawing/2012/chart" uri="{CE6537A1-D6FC-4f65-9D91-7224C49458BB}">
                  <c15:layout/>
                </c:ext>
              </c:extLst>
            </c:dLbl>
            <c:dLbl>
              <c:idx val="2"/>
              <c:tx>
                <c:rich>
                  <a:bodyPr/>
                  <a:lstStyle/>
                  <a:p>
                    <a:r>
                      <a:rPr lang="en-US" baseline="0"/>
                      <a:t>26%</a:t>
                    </a:r>
                  </a:p>
                </c:rich>
              </c:tx>
              <c:dLblPos val="ctr"/>
              <c:showPercent val="1"/>
              <c:extLst>
                <c:ext xmlns:c15="http://schemas.microsoft.com/office/drawing/2012/chart" uri="{CE6537A1-D6FC-4f65-9D91-7224C49458BB}">
                  <c15:layout/>
                </c:ext>
              </c:extLst>
            </c:dLbl>
            <c:dLbl>
              <c:idx val="3"/>
              <c:tx>
                <c:rich>
                  <a:bodyPr/>
                  <a:lstStyle/>
                  <a:p>
                    <a:r>
                      <a:rPr lang="en-US" baseline="0"/>
                      <a:t>21%</a:t>
                    </a:r>
                  </a:p>
                </c:rich>
              </c:tx>
              <c:dLblPos val="ctr"/>
              <c:showPercent val="1"/>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до 3р.</c:v>
                </c:pt>
                <c:pt idx="1">
                  <c:v>3р.-10р.</c:v>
                </c:pt>
                <c:pt idx="2">
                  <c:v>10р.-20р.</c:v>
                </c:pt>
                <c:pt idx="3">
                  <c:v>20р. і більше</c:v>
                </c:pt>
              </c:strCache>
            </c:strRef>
          </c:cat>
          <c:val>
            <c:numRef>
              <c:f>Sheet1!$B$2:$E$2</c:f>
              <c:numCache>
                <c:formatCode>General</c:formatCode>
                <c:ptCount val="4"/>
                <c:pt idx="0">
                  <c:v>4</c:v>
                </c:pt>
                <c:pt idx="1">
                  <c:v>4</c:v>
                </c:pt>
                <c:pt idx="2">
                  <c:v>7</c:v>
                </c:pt>
                <c:pt idx="3">
                  <c:v>6</c:v>
                </c:pt>
              </c:numCache>
            </c:numRef>
          </c:val>
        </c:ser>
        <c:ser>
          <c:idx val="1"/>
          <c:order val="1"/>
          <c:tx>
            <c:strRef>
              <c:f>Sheet1!$A$3</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до 3р.</c:v>
                </c:pt>
                <c:pt idx="1">
                  <c:v>3р.-10р.</c:v>
                </c:pt>
                <c:pt idx="2">
                  <c:v>10р.-20р.</c:v>
                </c:pt>
                <c:pt idx="3">
                  <c:v>20р. і більше</c:v>
                </c:pt>
              </c:strCache>
            </c:strRef>
          </c:cat>
          <c:val>
            <c:numRef>
              <c:f>Sheet1!$B$3:$E$3</c:f>
              <c:numCache>
                <c:formatCode>General</c:formatCode>
                <c:ptCount val="4"/>
              </c:numCache>
            </c:numRef>
          </c:val>
        </c:ser>
        <c:ser>
          <c:idx val="2"/>
          <c:order val="2"/>
          <c:tx>
            <c:strRef>
              <c:f>Sheet1!$A$4</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до 3р.</c:v>
                </c:pt>
                <c:pt idx="1">
                  <c:v>3р.-10р.</c:v>
                </c:pt>
                <c:pt idx="2">
                  <c:v>10р.-20р.</c:v>
                </c:pt>
                <c:pt idx="3">
                  <c:v>20р. і більше</c:v>
                </c:pt>
              </c:strCache>
            </c:strRef>
          </c:cat>
          <c:val>
            <c:numRef>
              <c:f>Sheet1!$B$4:$E$4</c:f>
              <c:numCache>
                <c:formatCode>General</c:formatCode>
                <c:ptCount val="4"/>
              </c:numCache>
            </c:numRef>
          </c:val>
        </c:ser>
        <c:dLbls>
          <c:showCatName val="1"/>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4.3650793650793704E-2"/>
          <c:w val="0.8798449325601444"/>
          <c:h val="0.717064741907259"/>
        </c:manualLayout>
      </c:layout>
      <c:barChart>
        <c:barDir val="col"/>
        <c:grouping val="percentStacked"/>
        <c:varyColors val="1"/>
        <c:ser>
          <c:idx val="0"/>
          <c:order val="0"/>
          <c:tx>
            <c:strRef>
              <c:f>Лист1!$B$1</c:f>
              <c:strCache>
                <c:ptCount val="1"/>
                <c:pt idx="0">
                  <c:v>Низький рівень</c:v>
                </c:pt>
              </c:strCache>
            </c:strRef>
          </c:tx>
          <c:spPr>
            <a:solidFill>
              <a:schemeClr val="accent1"/>
            </a:solidFill>
            <a:ln>
              <a:noFill/>
            </a:ln>
            <a:effectLst/>
            <a:scene3d>
              <a:camera prst="orthographicFront"/>
              <a:lightRig rig="threePt" dir="t"/>
            </a:scene3d>
            <a:sp3d>
              <a:bevelT/>
            </a:sp3d>
          </c:spPr>
          <c:dLbls>
            <c:spPr>
              <a:noFill/>
              <a:ln>
                <a:noFill/>
              </a:ln>
              <a:effectLst/>
            </c:spPr>
            <c:dLblPos val="ctr"/>
            <c:showVal val="1"/>
            <c:extLst>
              <c:ext xmlns:c15="http://schemas.microsoft.com/office/drawing/2012/chart" uri="{CE6537A1-D6FC-4f65-9D91-7224C49458BB}">
                <c15:layout/>
                <c15:showLeaderLines val="1"/>
              </c:ext>
            </c:extLst>
          </c:dLbls>
          <c:cat>
            <c:strRef>
              <c:f>Лист1!$A$2:$A$7</c:f>
              <c:strCache>
                <c:ptCount val="6"/>
                <c:pt idx="0">
                  <c:v>Молодший вік</c:v>
                </c:pt>
                <c:pt idx="1">
                  <c:v>Середній вік</c:v>
                </c:pt>
                <c:pt idx="2">
                  <c:v>Старший вік</c:v>
                </c:pt>
                <c:pt idx="3">
                  <c:v>Молодший вік</c:v>
                </c:pt>
                <c:pt idx="4">
                  <c:v>Середній вік</c:v>
                </c:pt>
                <c:pt idx="5">
                  <c:v>Старший вік</c:v>
                </c:pt>
              </c:strCache>
            </c:strRef>
          </c:cat>
          <c:val>
            <c:numRef>
              <c:f>Лист1!$B$2:$B$7</c:f>
              <c:numCache>
                <c:formatCode>General</c:formatCode>
                <c:ptCount val="6"/>
                <c:pt idx="0">
                  <c:v>12</c:v>
                </c:pt>
                <c:pt idx="1">
                  <c:v>10</c:v>
                </c:pt>
                <c:pt idx="2">
                  <c:v>9</c:v>
                </c:pt>
                <c:pt idx="3">
                  <c:v>6</c:v>
                </c:pt>
                <c:pt idx="4">
                  <c:v>8</c:v>
                </c:pt>
                <c:pt idx="5">
                  <c:v>6</c:v>
                </c:pt>
              </c:numCache>
            </c:numRef>
          </c:val>
        </c:ser>
        <c:ser>
          <c:idx val="1"/>
          <c:order val="1"/>
          <c:tx>
            <c:strRef>
              <c:f>Лист1!$C$1</c:f>
              <c:strCache>
                <c:ptCount val="1"/>
                <c:pt idx="0">
                  <c:v>Середній рівень</c:v>
                </c:pt>
              </c:strCache>
            </c:strRef>
          </c:tx>
          <c:spPr>
            <a:solidFill>
              <a:schemeClr val="accent2"/>
            </a:solidFill>
            <a:ln>
              <a:noFill/>
            </a:ln>
            <a:effectLst/>
            <a:scene3d>
              <a:camera prst="orthographicFront"/>
              <a:lightRig rig="threePt" dir="t"/>
            </a:scene3d>
            <a:sp3d>
              <a:bevelT/>
            </a:sp3d>
          </c:spPr>
          <c:dLbls>
            <c:spPr>
              <a:noFill/>
              <a:ln>
                <a:noFill/>
              </a:ln>
              <a:effectLst/>
            </c:spPr>
            <c:dLblPos val="ctr"/>
            <c:showVal val="1"/>
            <c:extLst>
              <c:ext xmlns:c15="http://schemas.microsoft.com/office/drawing/2012/chart" uri="{CE6537A1-D6FC-4f65-9D91-7224C49458BB}">
                <c15:layout/>
                <c15:showLeaderLines val="1"/>
              </c:ext>
            </c:extLst>
          </c:dLbls>
          <c:cat>
            <c:strRef>
              <c:f>Лист1!$A$2:$A$7</c:f>
              <c:strCache>
                <c:ptCount val="6"/>
                <c:pt idx="0">
                  <c:v>Молодший вік</c:v>
                </c:pt>
                <c:pt idx="1">
                  <c:v>Середній вік</c:v>
                </c:pt>
                <c:pt idx="2">
                  <c:v>Старший вік</c:v>
                </c:pt>
                <c:pt idx="3">
                  <c:v>Молодший вік</c:v>
                </c:pt>
                <c:pt idx="4">
                  <c:v>Середній вік</c:v>
                </c:pt>
                <c:pt idx="5">
                  <c:v>Старший вік</c:v>
                </c:pt>
              </c:strCache>
            </c:strRef>
          </c:cat>
          <c:val>
            <c:numRef>
              <c:f>Лист1!$C$2:$C$7</c:f>
              <c:numCache>
                <c:formatCode>General</c:formatCode>
                <c:ptCount val="6"/>
                <c:pt idx="0">
                  <c:v>25</c:v>
                </c:pt>
                <c:pt idx="1">
                  <c:v>29</c:v>
                </c:pt>
                <c:pt idx="2">
                  <c:v>23</c:v>
                </c:pt>
                <c:pt idx="3">
                  <c:v>28</c:v>
                </c:pt>
                <c:pt idx="4">
                  <c:v>24</c:v>
                </c:pt>
                <c:pt idx="5">
                  <c:v>21</c:v>
                </c:pt>
              </c:numCache>
            </c:numRef>
          </c:val>
        </c:ser>
        <c:ser>
          <c:idx val="2"/>
          <c:order val="2"/>
          <c:tx>
            <c:strRef>
              <c:f>Лист1!$D$1</c:f>
              <c:strCache>
                <c:ptCount val="1"/>
                <c:pt idx="0">
                  <c:v>Достатній рівень</c:v>
                </c:pt>
              </c:strCache>
            </c:strRef>
          </c:tx>
          <c:spPr>
            <a:scene3d>
              <a:camera prst="orthographicFront"/>
              <a:lightRig rig="threePt" dir="t"/>
            </a:scene3d>
            <a:sp3d>
              <a:bevelT/>
            </a:sp3d>
          </c:spPr>
          <c:dLbls>
            <c:spPr>
              <a:noFill/>
              <a:ln>
                <a:noFill/>
              </a:ln>
              <a:effectLst/>
            </c:spPr>
            <c:dLblPos val="ctr"/>
            <c:showVal val="1"/>
            <c:extLst>
              <c:ext xmlns:c15="http://schemas.microsoft.com/office/drawing/2012/chart" uri="{CE6537A1-D6FC-4f65-9D91-7224C49458BB}">
                <c15:layout/>
                <c15:showLeaderLines val="1"/>
              </c:ext>
            </c:extLst>
          </c:dLbls>
          <c:cat>
            <c:strRef>
              <c:f>Лист1!$A$2:$A$7</c:f>
              <c:strCache>
                <c:ptCount val="6"/>
                <c:pt idx="0">
                  <c:v>Молодший вік</c:v>
                </c:pt>
                <c:pt idx="1">
                  <c:v>Середній вік</c:v>
                </c:pt>
                <c:pt idx="2">
                  <c:v>Старший вік</c:v>
                </c:pt>
                <c:pt idx="3">
                  <c:v>Молодший вік</c:v>
                </c:pt>
                <c:pt idx="4">
                  <c:v>Середній вік</c:v>
                </c:pt>
                <c:pt idx="5">
                  <c:v>Старший вік</c:v>
                </c:pt>
              </c:strCache>
            </c:strRef>
          </c:cat>
          <c:val>
            <c:numRef>
              <c:f>Лист1!$D$2:$D$7</c:f>
              <c:numCache>
                <c:formatCode>General</c:formatCode>
                <c:ptCount val="6"/>
                <c:pt idx="0">
                  <c:v>21</c:v>
                </c:pt>
                <c:pt idx="1">
                  <c:v>20</c:v>
                </c:pt>
                <c:pt idx="2">
                  <c:v>26</c:v>
                </c:pt>
                <c:pt idx="3">
                  <c:v>23</c:v>
                </c:pt>
                <c:pt idx="4">
                  <c:v>24</c:v>
                </c:pt>
                <c:pt idx="5">
                  <c:v>29</c:v>
                </c:pt>
              </c:numCache>
            </c:numRef>
          </c:val>
        </c:ser>
        <c:ser>
          <c:idx val="3"/>
          <c:order val="3"/>
          <c:tx>
            <c:strRef>
              <c:f>Лист1!$E$1</c:f>
              <c:strCache>
                <c:ptCount val="1"/>
                <c:pt idx="0">
                  <c:v>Високий рівень</c:v>
                </c:pt>
              </c:strCache>
            </c:strRef>
          </c:tx>
          <c:spPr>
            <a:scene3d>
              <a:camera prst="orthographicFront"/>
              <a:lightRig rig="threePt" dir="t"/>
            </a:scene3d>
            <a:sp3d>
              <a:bevelT/>
            </a:sp3d>
          </c:spPr>
          <c:dLbls>
            <c:spPr>
              <a:noFill/>
              <a:ln>
                <a:noFill/>
              </a:ln>
              <a:effectLst/>
            </c:spPr>
            <c:dLblPos val="ctr"/>
            <c:showVal val="1"/>
            <c:extLst>
              <c:ext xmlns:c15="http://schemas.microsoft.com/office/drawing/2012/chart" uri="{CE6537A1-D6FC-4f65-9D91-7224C49458BB}">
                <c15:layout/>
                <c15:showLeaderLines val="1"/>
              </c:ext>
            </c:extLst>
          </c:dLbls>
          <c:cat>
            <c:strRef>
              <c:f>Лист1!$A$2:$A$7</c:f>
              <c:strCache>
                <c:ptCount val="6"/>
                <c:pt idx="0">
                  <c:v>Молодший вік</c:v>
                </c:pt>
                <c:pt idx="1">
                  <c:v>Середній вік</c:v>
                </c:pt>
                <c:pt idx="2">
                  <c:v>Старший вік</c:v>
                </c:pt>
                <c:pt idx="3">
                  <c:v>Молодший вік</c:v>
                </c:pt>
                <c:pt idx="4">
                  <c:v>Середній вік</c:v>
                </c:pt>
                <c:pt idx="5">
                  <c:v>Старший вік</c:v>
                </c:pt>
              </c:strCache>
            </c:strRef>
          </c:cat>
          <c:val>
            <c:numRef>
              <c:f>Лист1!$E$2:$E$7</c:f>
              <c:numCache>
                <c:formatCode>General</c:formatCode>
                <c:ptCount val="6"/>
                <c:pt idx="0">
                  <c:v>5</c:v>
                </c:pt>
                <c:pt idx="1">
                  <c:v>6</c:v>
                </c:pt>
                <c:pt idx="2">
                  <c:v>10</c:v>
                </c:pt>
                <c:pt idx="3">
                  <c:v>6</c:v>
                </c:pt>
                <c:pt idx="4">
                  <c:v>9</c:v>
                </c:pt>
                <c:pt idx="5">
                  <c:v>12</c:v>
                </c:pt>
              </c:numCache>
            </c:numRef>
          </c:val>
        </c:ser>
        <c:dLbls>
          <c:showVal val="1"/>
        </c:dLbls>
        <c:overlap val="100"/>
        <c:axId val="50062464"/>
        <c:axId val="50064000"/>
      </c:barChart>
      <c:catAx>
        <c:axId val="50062464"/>
        <c:scaling>
          <c:orientation val="minMax"/>
        </c:scaling>
        <c:delete val="1"/>
        <c:axPos val="b"/>
        <c:numFmt formatCode="General" sourceLinked="1"/>
        <c:majorTickMark val="none"/>
        <c:tickLblPos val="none"/>
        <c:crossAx val="50064000"/>
        <c:crosses val="autoZero"/>
        <c:auto val="1"/>
        <c:lblAlgn val="ctr"/>
        <c:lblOffset val="100"/>
      </c:catAx>
      <c:valAx>
        <c:axId val="50064000"/>
        <c:scaling>
          <c:orientation val="minMax"/>
        </c:scaling>
        <c:delete val="1"/>
        <c:axPos val="l"/>
        <c:numFmt formatCode="0%" sourceLinked="1"/>
        <c:majorTickMark val="none"/>
        <c:tickLblPos val="none"/>
        <c:crossAx val="5006246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4.3650793650793704E-2"/>
          <c:w val="0.8798449325601444"/>
          <c:h val="0.717064741907259"/>
        </c:manualLayout>
      </c:layout>
      <c:barChart>
        <c:barDir val="col"/>
        <c:grouping val="clustered"/>
        <c:varyColors val="1"/>
        <c:ser>
          <c:idx val="0"/>
          <c:order val="0"/>
          <c:tx>
            <c:strRef>
              <c:f>Лист1!$B$1</c:f>
              <c:strCache>
                <c:ptCount val="1"/>
                <c:pt idx="0">
                  <c:v>Низький рівень</c:v>
                </c:pt>
              </c:strCache>
            </c:strRef>
          </c:tx>
          <c:spPr>
            <a:scene3d>
              <a:camera prst="orthographicFront"/>
              <a:lightRig rig="threePt" dir="t"/>
            </a:scene3d>
            <a:sp3d>
              <a:bevelT/>
            </a:sp3d>
          </c:spPr>
          <c:dPt>
            <c:idx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a:sp3d>
            </c:spPr>
          </c:dPt>
          <c:dPt>
            <c:idx val="1"/>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a:sp3d>
            </c:spPr>
          </c:dPt>
          <c:dPt>
            <c:idx val="2"/>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Лист1!$A$2:$A$4</c:f>
              <c:strCache>
                <c:ptCount val="3"/>
                <c:pt idx="0">
                  <c:v>2014-2015</c:v>
                </c:pt>
                <c:pt idx="1">
                  <c:v>2015-2016</c:v>
                </c:pt>
                <c:pt idx="2">
                  <c:v>2016-2017</c:v>
                </c:pt>
              </c:strCache>
            </c:strRef>
          </c:cat>
          <c:val>
            <c:numRef>
              <c:f>Лист1!$B$2:$B$4</c:f>
              <c:numCache>
                <c:formatCode>General</c:formatCode>
                <c:ptCount val="3"/>
                <c:pt idx="0">
                  <c:v>96</c:v>
                </c:pt>
                <c:pt idx="1">
                  <c:v>103.4</c:v>
                </c:pt>
                <c:pt idx="2">
                  <c:v>95</c:v>
                </c:pt>
              </c:numCache>
            </c:numRef>
          </c:val>
        </c:ser>
        <c:dLbls>
          <c:showVal val="1"/>
        </c:dLbls>
        <c:gapWidth val="41"/>
        <c:axId val="49954176"/>
        <c:axId val="49984640"/>
      </c:barChart>
      <c:catAx>
        <c:axId val="499541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ru-RU"/>
          </a:p>
        </c:txPr>
        <c:crossAx val="49984640"/>
        <c:crosses val="autoZero"/>
        <c:auto val="1"/>
        <c:lblAlgn val="ctr"/>
        <c:lblOffset val="100"/>
      </c:catAx>
      <c:valAx>
        <c:axId val="49984640"/>
        <c:scaling>
          <c:orientation val="minMax"/>
        </c:scaling>
        <c:delete val="1"/>
        <c:axPos val="l"/>
        <c:numFmt formatCode="General" sourceLinked="1"/>
        <c:majorTickMark val="none"/>
        <c:tickLblPos val="none"/>
        <c:crossAx val="49954176"/>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4.3650793650793704E-2"/>
          <c:w val="0.8798449325601444"/>
          <c:h val="0.717064741907259"/>
        </c:manualLayout>
      </c:layout>
      <c:barChart>
        <c:barDir val="col"/>
        <c:grouping val="clustered"/>
        <c:varyColors val="1"/>
        <c:ser>
          <c:idx val="0"/>
          <c:order val="0"/>
          <c:tx>
            <c:strRef>
              <c:f>Лист1!$B$1</c:f>
              <c:strCache>
                <c:ptCount val="1"/>
                <c:pt idx="0">
                  <c:v>Низький рівень</c:v>
                </c:pt>
              </c:strCache>
            </c:strRef>
          </c:tx>
          <c:spPr>
            <a:scene3d>
              <a:camera prst="orthographicFront"/>
              <a:lightRig rig="threePt" dir="t"/>
            </a:scene3d>
            <a:sp3d>
              <a:bevelT/>
            </a:sp3d>
          </c:spPr>
          <c:dPt>
            <c:idx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a:sp3d>
            </c:spPr>
          </c:dPt>
          <c:dPt>
            <c:idx val="1"/>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a:sp3d>
            </c:spPr>
          </c:dPt>
          <c:dPt>
            <c:idx val="2"/>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a:scene3d>
                <a:camera prst="orthographicFront"/>
                <a:lightRig rig="threePt" dir="t"/>
              </a:scene3d>
              <a:sp3d>
                <a:bevelT/>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Лист1!$A$2:$A$4</c:f>
              <c:strCache>
                <c:ptCount val="3"/>
                <c:pt idx="0">
                  <c:v>2014-2015</c:v>
                </c:pt>
                <c:pt idx="1">
                  <c:v>2015-2016</c:v>
                </c:pt>
                <c:pt idx="2">
                  <c:v>2016-2017</c:v>
                </c:pt>
              </c:strCache>
            </c:strRef>
          </c:cat>
          <c:val>
            <c:numRef>
              <c:f>Лист1!$B$2:$B$4</c:f>
              <c:numCache>
                <c:formatCode>General</c:formatCode>
                <c:ptCount val="3"/>
                <c:pt idx="0">
                  <c:v>81</c:v>
                </c:pt>
                <c:pt idx="1">
                  <c:v>84</c:v>
                </c:pt>
                <c:pt idx="2">
                  <c:v>93</c:v>
                </c:pt>
              </c:numCache>
            </c:numRef>
          </c:val>
        </c:ser>
        <c:dLbls>
          <c:showVal val="1"/>
        </c:dLbls>
        <c:gapWidth val="41"/>
        <c:axId val="50116096"/>
        <c:axId val="50117632"/>
      </c:barChart>
      <c:catAx>
        <c:axId val="501160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ru-RU"/>
          </a:p>
        </c:txPr>
        <c:crossAx val="50117632"/>
        <c:crosses val="autoZero"/>
        <c:auto val="1"/>
        <c:lblAlgn val="ctr"/>
        <c:lblOffset val="100"/>
      </c:catAx>
      <c:valAx>
        <c:axId val="50117632"/>
        <c:scaling>
          <c:orientation val="minMax"/>
        </c:scaling>
        <c:delete val="1"/>
        <c:axPos val="l"/>
        <c:numFmt formatCode="General" sourceLinked="1"/>
        <c:majorTickMark val="none"/>
        <c:tickLblPos val="none"/>
        <c:crossAx val="50116096"/>
        <c:crosses val="autoZero"/>
        <c:crossBetween val="between"/>
      </c:valAx>
      <c:spPr>
        <a:noFill/>
        <a:ln>
          <a:noFill/>
        </a:ln>
        <a:effectLst/>
      </c:spPr>
    </c:plotArea>
    <c:plotVisOnly val="1"/>
    <c:dispBlanksAs val="gap"/>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noFill/>
        <a:ln w="6350" cap="flat" cmpd="sng" algn="ctr">
          <a:solidFill>
            <a:schemeClr val="tx1">
              <a:tint val="75000"/>
            </a:schemeClr>
          </a:solidFill>
          <a:prstDash val="solid"/>
          <a:round/>
        </a:ln>
        <a:effectLst/>
        <a:sp3d contourW="6350">
          <a:contourClr>
            <a:schemeClr val="tx1">
              <a:tint val="7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
          <c:y val="6.0263060337796923E-2"/>
          <c:w val="0.67635658914728658"/>
          <c:h val="0.93220457612290009"/>
        </c:manualLayout>
      </c:layout>
      <c:pie3DChart>
        <c:varyColors val="1"/>
        <c:ser>
          <c:idx val="0"/>
          <c:order val="0"/>
          <c:tx>
            <c:strRef>
              <c:f>Лист1!$B$1</c:f>
              <c:strCache>
                <c:ptCount val="1"/>
                <c:pt idx="0">
                  <c:v>Продажи</c:v>
                </c:pt>
              </c:strCache>
            </c:strRef>
          </c:tx>
          <c:explosion val="25"/>
          <c:dPt>
            <c:idx val="0"/>
            <c:spPr>
              <a:solidFill>
                <a:schemeClr val="accent2"/>
              </a:solidFill>
              <a:ln>
                <a:noFill/>
              </a:ln>
              <a:effectLst/>
              <a:sp3d/>
            </c:spPr>
          </c:dPt>
          <c:dPt>
            <c:idx val="1"/>
            <c:spPr>
              <a:solidFill>
                <a:schemeClr val="accent4"/>
              </a:solidFill>
              <a:ln>
                <a:noFill/>
              </a:ln>
              <a:effectLst/>
              <a:sp3d/>
            </c:spPr>
          </c:dPt>
          <c:dPt>
            <c:idx val="2"/>
            <c:spPr>
              <a:solidFill>
                <a:schemeClr val="accent6"/>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15:layout/>
              </c:ext>
            </c:extLst>
          </c:dLbls>
          <c:cat>
            <c:strRef>
              <c:f>Лист1!$A$2:$A$4</c:f>
              <c:strCache>
                <c:ptCount val="3"/>
                <c:pt idx="0">
                  <c:v> Низький  рівень адаптації  – 17 дітей –  39%;</c:v>
                </c:pt>
                <c:pt idx="1">
                  <c:v>   Середній рівень адаптації  – 25 дітей – 57%;</c:v>
                </c:pt>
                <c:pt idx="2">
                  <c:v> Високий рівень адаптації  – 2 дітей – 4%.</c:v>
                </c:pt>
              </c:strCache>
            </c:strRef>
          </c:cat>
          <c:val>
            <c:numRef>
              <c:f>Лист1!$B$2:$B$4</c:f>
              <c:numCache>
                <c:formatCode>0%</c:formatCode>
                <c:ptCount val="3"/>
                <c:pt idx="0">
                  <c:v>0.39000000000000073</c:v>
                </c:pt>
                <c:pt idx="1">
                  <c:v>0.25</c:v>
                </c:pt>
                <c:pt idx="2">
                  <c:v>4.0000000000000022E-2</c:v>
                </c:pt>
              </c:numCache>
            </c:numRef>
          </c:val>
        </c:ser>
      </c:pie3DChart>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1"/>
      <c:perspective val="30"/>
    </c:view3D>
    <c:plotArea>
      <c:layout>
        <c:manualLayout>
          <c:layoutTarget val="inner"/>
          <c:xMode val="edge"/>
          <c:yMode val="edge"/>
          <c:x val="0"/>
          <c:y val="3.4721967893548193E-2"/>
          <c:w val="0.66415682888123828"/>
          <c:h val="0.88888998250218765"/>
        </c:manualLayout>
      </c:layout>
      <c:pie3DChart>
        <c:varyColors val="1"/>
        <c:ser>
          <c:idx val="0"/>
          <c:order val="0"/>
          <c:tx>
            <c:strRef>
              <c:f>Лист1!$B$1</c:f>
              <c:strCache>
                <c:ptCount val="1"/>
                <c:pt idx="0">
                  <c:v>Продажи</c:v>
                </c:pt>
              </c:strCache>
            </c:strRef>
          </c:tx>
          <c:explosion val="33"/>
          <c:dPt>
            <c:idx val="0"/>
            <c:explosion val="13"/>
          </c:dPt>
          <c:dPt>
            <c:idx val="1"/>
            <c:explosion val="39"/>
          </c:dPt>
          <c:dPt>
            <c:idx val="2"/>
            <c:explosion val="23"/>
          </c:dPt>
          <c:cat>
            <c:strRef>
              <c:f>Лист1!$A$2:$A$4</c:f>
              <c:strCache>
                <c:ptCount val="3"/>
                <c:pt idx="0">
                  <c:v> низький РПР – 10 дітей –19%;</c:v>
                </c:pt>
                <c:pt idx="1">
                  <c:v>  середній РПР – 40 дітей – 77%;</c:v>
                </c:pt>
                <c:pt idx="2">
                  <c:v>  високий РПР – 2 дитини –4%..</c:v>
                </c:pt>
              </c:strCache>
            </c:strRef>
          </c:cat>
          <c:val>
            <c:numRef>
              <c:f>Лист1!$B$2:$B$4</c:f>
              <c:numCache>
                <c:formatCode>0%</c:formatCode>
                <c:ptCount val="3"/>
                <c:pt idx="0">
                  <c:v>0.19</c:v>
                </c:pt>
                <c:pt idx="1">
                  <c:v>0.77000000000000146</c:v>
                </c:pt>
                <c:pt idx="2">
                  <c:v>4.0000000000000022E-2</c:v>
                </c:pt>
              </c:numCache>
            </c:numRef>
          </c:val>
        </c:ser>
      </c:pie3DChart>
    </c:plotArea>
    <c:legend>
      <c:legendPos val="r"/>
      <c:layout>
        <c:manualLayout>
          <c:xMode val="edge"/>
          <c:yMode val="edge"/>
          <c:x val="0.67570084042525314"/>
          <c:y val="0.24248086176727998"/>
          <c:w val="0.31467914995474305"/>
          <c:h val="0.53587160979877801"/>
        </c:manualLayout>
      </c:layout>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10408568871087649"/>
          <c:w val="0.66415682888123828"/>
          <c:h val="0.88888998250218765"/>
        </c:manualLayout>
      </c:layout>
      <c:pie3DChart>
        <c:varyColors val="1"/>
        <c:ser>
          <c:idx val="0"/>
          <c:order val="0"/>
          <c:tx>
            <c:strRef>
              <c:f>Лист1!$B$1</c:f>
              <c:strCache>
                <c:ptCount val="1"/>
                <c:pt idx="0">
                  <c:v>Продажи</c:v>
                </c:pt>
              </c:strCache>
            </c:strRef>
          </c:tx>
          <c:explosion val="33"/>
          <c:cat>
            <c:strRef>
              <c:f>Лист1!$A$2:$A$4</c:f>
              <c:strCache>
                <c:ptCount val="3"/>
                <c:pt idx="0">
                  <c:v> низький РПР –  20 дітей – 33%;</c:v>
                </c:pt>
                <c:pt idx="1">
                  <c:v>  середній РПР – 34 дитини – 56%;</c:v>
                </c:pt>
                <c:pt idx="2">
                  <c:v>  високий РПР –  7 дітей – 11%.</c:v>
                </c:pt>
              </c:strCache>
            </c:strRef>
          </c:cat>
          <c:val>
            <c:numRef>
              <c:f>Лист1!$B$2:$B$4</c:f>
              <c:numCache>
                <c:formatCode>0%</c:formatCode>
                <c:ptCount val="3"/>
                <c:pt idx="0">
                  <c:v>0.3300000000000009</c:v>
                </c:pt>
                <c:pt idx="1">
                  <c:v>0.56000000000000005</c:v>
                </c:pt>
                <c:pt idx="2">
                  <c:v>0.11</c:v>
                </c:pt>
              </c:numCache>
            </c:numRef>
          </c:val>
        </c:ser>
      </c:pie3DChart>
    </c:plotArea>
    <c:legend>
      <c:legendPos val="r"/>
      <c:layout>
        <c:manualLayout>
          <c:xMode val="edge"/>
          <c:yMode val="edge"/>
          <c:x val="0.61028477500918465"/>
          <c:y val="8.0631134980959751E-2"/>
          <c:w val="0.38009521537080715"/>
          <c:h val="0.78249996207121508"/>
        </c:manualLayout>
      </c:layou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Нище задовільного психічний стан - 6 дітей - 11%;</c:v>
                </c:pt>
                <c:pt idx="1">
                  <c:v>Середньо-задовільний психічний стан -9 дітей - 16%</c:v>
                </c:pt>
                <c:pt idx="2">
                  <c:v>Задовільний психічний стан - 40 дітей - 73%;</c:v>
                </c:pt>
              </c:strCache>
            </c:strRef>
          </c:cat>
          <c:val>
            <c:numRef>
              <c:f>Лист1!$B$2:$B$4</c:f>
              <c:numCache>
                <c:formatCode>0%</c:formatCode>
                <c:ptCount val="3"/>
                <c:pt idx="0">
                  <c:v>0.11</c:v>
                </c:pt>
                <c:pt idx="1">
                  <c:v>0.16</c:v>
                </c:pt>
                <c:pt idx="2">
                  <c:v>0.73000000000000065</c:v>
                </c:pt>
              </c:numCache>
            </c:numRef>
          </c:val>
        </c:ser>
      </c:pie3DChart>
    </c:plotArea>
    <c:legend>
      <c:legendPos val="r"/>
      <c:layout>
        <c:manualLayout>
          <c:xMode val="edge"/>
          <c:yMode val="edge"/>
          <c:x val="0.5809307071037485"/>
          <c:y val="0.13844420798751544"/>
          <c:w val="0.41906929289625239"/>
          <c:h val="0.78797588139320462"/>
        </c:manualLayout>
      </c:layout>
    </c:legend>
    <c:plotVisOnly val="1"/>
    <c:dispBlanksAs val="zero"/>
  </c:chart>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Лист1!$A$3:$A$4</c:f>
              <c:strCache>
                <c:ptCount val="2"/>
                <c:pt idx="0">
                  <c:v>Середньо-задовільний психічний стан -13 дітей - 24%</c:v>
                </c:pt>
                <c:pt idx="1">
                  <c:v>Задовільний психічний стан - 42 дітей - 76%;</c:v>
                </c:pt>
              </c:strCache>
            </c:strRef>
          </c:cat>
          <c:val>
            <c:numRef>
              <c:f>Лист1!$B$3:$B$4</c:f>
              <c:numCache>
                <c:formatCode>0%</c:formatCode>
                <c:ptCount val="2"/>
                <c:pt idx="0">
                  <c:v>0.24000000000000021</c:v>
                </c:pt>
                <c:pt idx="1">
                  <c:v>0.76000000000000212</c:v>
                </c:pt>
              </c:numCache>
            </c:numRef>
          </c:val>
        </c:ser>
      </c:pie3DChart>
    </c:plotArea>
    <c:legend>
      <c:legendPos val="r"/>
      <c:layout>
        <c:manualLayout>
          <c:xMode val="edge"/>
          <c:yMode val="edge"/>
          <c:x val="0.5809307071037485"/>
          <c:y val="0.24824826308476242"/>
          <c:w val="0.41906929289625239"/>
          <c:h val="0.57175966517698862"/>
        </c:manualLayout>
      </c:layout>
    </c:legend>
    <c:plotVisOnly val="1"/>
    <c:dispBlanksAs val="zero"/>
  </c:chart>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
          <c:y val="0"/>
          <c:w val="0.62779253680246494"/>
          <c:h val="0.80594679186228457"/>
        </c:manualLayout>
      </c:layout>
      <c:pie3DChart>
        <c:varyColors val="1"/>
        <c:ser>
          <c:idx val="0"/>
          <c:order val="0"/>
          <c:tx>
            <c:strRef>
              <c:f>Лист1!$B$1</c:f>
              <c:strCache>
                <c:ptCount val="1"/>
                <c:pt idx="0">
                  <c:v>Продажи</c:v>
                </c:pt>
              </c:strCache>
            </c:strRef>
          </c:tx>
          <c:explosion val="33"/>
          <c:dPt>
            <c:idx val="0"/>
            <c:explosion val="23"/>
          </c:dPt>
          <c:cat>
            <c:strRef>
              <c:f>Лист1!$A$3:$A$4</c:f>
              <c:strCache>
                <c:ptCount val="2"/>
                <c:pt idx="0">
                  <c:v>Середньо-задовільний психічний стан -24дітей -58%</c:v>
                </c:pt>
                <c:pt idx="1">
                  <c:v>Задовільний психічний стан -17 дітей - 42%;</c:v>
                </c:pt>
              </c:strCache>
            </c:strRef>
          </c:cat>
          <c:val>
            <c:numRef>
              <c:f>Лист1!$B$3:$B$4</c:f>
              <c:numCache>
                <c:formatCode>0%</c:formatCode>
                <c:ptCount val="2"/>
                <c:pt idx="0">
                  <c:v>0.24000000000000021</c:v>
                </c:pt>
                <c:pt idx="1">
                  <c:v>0.42000000000000032</c:v>
                </c:pt>
              </c:numCache>
            </c:numRef>
          </c:val>
        </c:ser>
      </c:pie3DChart>
    </c:plotArea>
    <c:legend>
      <c:legendPos val="r"/>
      <c:layout>
        <c:manualLayout>
          <c:xMode val="edge"/>
          <c:yMode val="edge"/>
          <c:x val="0.61653901570908975"/>
          <c:y val="0.24824826308476242"/>
          <c:w val="0.38346098429091213"/>
          <c:h val="0.57175966517698862"/>
        </c:manualLayout>
      </c:layout>
    </c:legend>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Лист1!$A$3:$A$4</c:f>
              <c:strCache>
                <c:ptCount val="2"/>
                <c:pt idx="0">
                  <c:v>Середньо-задовільний психічний стан -22дітей -54%</c:v>
                </c:pt>
                <c:pt idx="1">
                  <c:v>Задовільний психічний стан -19 дітей - 46%;</c:v>
                </c:pt>
              </c:strCache>
            </c:strRef>
          </c:cat>
          <c:val>
            <c:numRef>
              <c:f>Лист1!$B$3:$B$4</c:f>
              <c:numCache>
                <c:formatCode>0%</c:formatCode>
                <c:ptCount val="2"/>
                <c:pt idx="0">
                  <c:v>0.54</c:v>
                </c:pt>
                <c:pt idx="1">
                  <c:v>0.46</c:v>
                </c:pt>
              </c:numCache>
            </c:numRef>
          </c:val>
        </c:ser>
      </c:pie3DChart>
    </c:plotArea>
    <c:legend>
      <c:legendPos val="r"/>
      <c:layout>
        <c:manualLayout>
          <c:xMode val="edge"/>
          <c:yMode val="edge"/>
          <c:x val="0.5809307071037485"/>
          <c:y val="0.24824826308476242"/>
          <c:w val="0.41906929289625239"/>
          <c:h val="0.57175966517698862"/>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5133017094972655E-2"/>
          <c:y val="5.6772100567721008E-2"/>
          <c:w val="0.8006108648183683"/>
          <c:h val="0.85246459867919888"/>
        </c:manualLayout>
      </c:layout>
      <c:pie3DChart>
        <c:varyColors val="1"/>
        <c:ser>
          <c:idx val="0"/>
          <c:order val="0"/>
          <c:tx>
            <c:strRef>
              <c:f>Sheet1!$A$2</c:f>
              <c:strCache>
                <c:ptCount val="1"/>
                <c:pt idx="0">
                  <c:v>Восток</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tx>
                <c:rich>
                  <a:bodyPr/>
                  <a:lstStyle/>
                  <a:p>
                    <a:r>
                      <a:rPr lang="en-US" baseline="0"/>
                      <a:t>5%</a:t>
                    </a:r>
                    <a:endParaRPr lang="en-US"/>
                  </a:p>
                </c:rich>
              </c:tx>
              <c:dLblPos val="ctr"/>
              <c:showPercent val="1"/>
              <c:extLst>
                <c:ext xmlns:c15="http://schemas.microsoft.com/office/drawing/2012/chart" uri="{CE6537A1-D6FC-4f65-9D91-7224C49458BB}">
                  <c15:layout/>
                </c:ext>
              </c:extLst>
            </c:dLbl>
            <c:dLbl>
              <c:idx val="1"/>
              <c:layout>
                <c:manualLayout>
                  <c:x val="9.5389540515678467E-2"/>
                  <c:y val="-0.27488013836083375"/>
                </c:manualLayout>
              </c:layout>
              <c:tx>
                <c:rich>
                  <a:bodyPr/>
                  <a:lstStyle/>
                  <a:p>
                    <a:r>
                      <a:rPr lang="en-US" baseline="0"/>
                      <a:t>16%</a:t>
                    </a:r>
                    <a:endParaRPr lang="en-US"/>
                  </a:p>
                </c:rich>
              </c:tx>
              <c:dLblPos val="bestFit"/>
              <c:showPercent val="1"/>
              <c:extLst>
                <c:ext xmlns:c15="http://schemas.microsoft.com/office/drawing/2012/chart" uri="{CE6537A1-D6FC-4f65-9D91-7224C49458BB}">
                  <c15:layout/>
                </c:ext>
              </c:extLst>
            </c:dLbl>
            <c:dLbl>
              <c:idx val="2"/>
              <c:tx>
                <c:rich>
                  <a:bodyPr rot="0" spcFirstLastPara="1" vertOverflow="clip" horzOverflow="clip"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r>
                      <a:rPr lang="en-US" sz="1200" b="1">
                        <a:solidFill>
                          <a:schemeClr val="bg1"/>
                        </a:solidFill>
                      </a:rPr>
                      <a:t>26%</a:t>
                    </a:r>
                  </a:p>
                </c:rich>
              </c:tx>
              <c:numFmt formatCode="0%" sourceLinked="0"/>
              <c:spPr>
                <a:noFill/>
                <a:ln>
                  <a:noFill/>
                </a:ln>
                <a:effectLst/>
              </c:spPr>
              <c:dLblPos val="ctr"/>
              <c:showPercent val="1"/>
              <c:extLst>
                <c:ext xmlns:c15="http://schemas.microsoft.com/office/drawing/2012/chart" uri="{CE6537A1-D6FC-4f65-9D91-7224C49458BB}">
                  <c15:spPr xmlns:c15="http://schemas.microsoft.com/office/drawing/2012/chart">
                    <a:prstGeom prst="rect">
                      <a:avLst/>
                    </a:prstGeom>
                    <a:noFill/>
                    <a:ln>
                      <a:noFill/>
                    </a:ln>
                  </c15:spPr>
                  <c15:layout/>
                </c:ext>
              </c:extLst>
            </c:dLbl>
            <c:dLbl>
              <c:idx val="3"/>
              <c:layout>
                <c:manualLayout>
                  <c:x val="6.0995699067028529E-2"/>
                  <c:y val="0.10481053149606298"/>
                </c:manualLayout>
              </c:layout>
              <c:tx>
                <c:rich>
                  <a:bodyPr/>
                  <a:lstStyle/>
                  <a:p>
                    <a:r>
                      <a:rPr lang="en-US" baseline="0"/>
                      <a:t>21%</a:t>
                    </a:r>
                  </a:p>
                </c:rich>
              </c:tx>
              <c:dLblPos val="bestFit"/>
              <c:showPercent val="1"/>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повна вища</c:v>
                </c:pt>
                <c:pt idx="1">
                  <c:v>базова вища</c:v>
                </c:pt>
                <c:pt idx="2">
                  <c:v>неповна вища</c:v>
                </c:pt>
                <c:pt idx="3">
                  <c:v>повна загальна середня</c:v>
                </c:pt>
              </c:strCache>
            </c:strRef>
          </c:cat>
          <c:val>
            <c:numRef>
              <c:f>Sheet1!$B$2:$E$2</c:f>
              <c:numCache>
                <c:formatCode>General</c:formatCode>
                <c:ptCount val="4"/>
                <c:pt idx="0">
                  <c:v>10</c:v>
                </c:pt>
                <c:pt idx="1">
                  <c:v>1</c:v>
                </c:pt>
                <c:pt idx="2">
                  <c:v>7</c:v>
                </c:pt>
                <c:pt idx="3">
                  <c:v>1</c:v>
                </c:pt>
              </c:numCache>
            </c:numRef>
          </c:val>
        </c:ser>
        <c:ser>
          <c:idx val="1"/>
          <c:order val="1"/>
          <c:tx>
            <c:strRef>
              <c:f>Sheet1!$A$3</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повна вища</c:v>
                </c:pt>
                <c:pt idx="1">
                  <c:v>базова вища</c:v>
                </c:pt>
                <c:pt idx="2">
                  <c:v>неповна вища</c:v>
                </c:pt>
                <c:pt idx="3">
                  <c:v>повна загальна середня</c:v>
                </c:pt>
              </c:strCache>
            </c:strRef>
          </c:cat>
          <c:val>
            <c:numRef>
              <c:f>Sheet1!$B$3:$E$3</c:f>
              <c:numCache>
                <c:formatCode>General</c:formatCode>
                <c:ptCount val="4"/>
              </c:numCache>
            </c:numRef>
          </c:val>
        </c:ser>
        <c:ser>
          <c:idx val="2"/>
          <c:order val="2"/>
          <c:tx>
            <c:strRef>
              <c:f>Sheet1!$A$4</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повна вища</c:v>
                </c:pt>
                <c:pt idx="1">
                  <c:v>базова вища</c:v>
                </c:pt>
                <c:pt idx="2">
                  <c:v>неповна вища</c:v>
                </c:pt>
                <c:pt idx="3">
                  <c:v>повна загальна середня</c:v>
                </c:pt>
              </c:strCache>
            </c:strRef>
          </c:cat>
          <c:val>
            <c:numRef>
              <c:f>Sheet1!$B$4:$E$4</c:f>
              <c:numCache>
                <c:formatCode>General</c:formatCode>
                <c:ptCount val="4"/>
              </c:numCache>
            </c:numRef>
          </c:val>
        </c:ser>
        <c:dLbls>
          <c:showCatName val="1"/>
          <c:showPercent val="1"/>
        </c:dLbls>
      </c:pie3DChart>
      <c:spPr>
        <a:noFill/>
        <a:ln>
          <a:noFill/>
        </a:ln>
        <a:effectLst/>
      </c:spPr>
    </c:plotArea>
    <c:legend>
      <c:legendPos val="b"/>
      <c:layout>
        <c:manualLayout>
          <c:xMode val="edge"/>
          <c:yMode val="edge"/>
          <c:x val="3.1830112145072834E-3"/>
          <c:y val="0.80031817153532359"/>
          <c:w val="0.98572883923106469"/>
          <c:h val="0.171878306685251"/>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3.4721675415573326E-2"/>
          <c:w val="0.66415682888123828"/>
          <c:h val="0.88888998250218765"/>
        </c:manualLayout>
      </c:layout>
      <c:pie3DChart>
        <c:varyColors val="1"/>
        <c:ser>
          <c:idx val="0"/>
          <c:order val="0"/>
          <c:tx>
            <c:strRef>
              <c:f>Лист1!$B$1</c:f>
              <c:strCache>
                <c:ptCount val="1"/>
                <c:pt idx="0">
                  <c:v>Продажи</c:v>
                </c:pt>
              </c:strCache>
            </c:strRef>
          </c:tx>
          <c:explosion val="33"/>
          <c:cat>
            <c:strRef>
              <c:f>Лист1!$A$2:$A$4</c:f>
              <c:strCache>
                <c:ptCount val="3"/>
                <c:pt idx="0">
                  <c:v> нижче-середнього –  3 дитини – 5%;</c:v>
                </c:pt>
                <c:pt idx="1">
                  <c:v> середня – 36 дитини – 65%;</c:v>
                </c:pt>
                <c:pt idx="2">
                  <c:v> висока  –  16 дітей – 30%.</c:v>
                </c:pt>
              </c:strCache>
            </c:strRef>
          </c:cat>
          <c:val>
            <c:numRef>
              <c:f>Лист1!$B$2:$B$4</c:f>
              <c:numCache>
                <c:formatCode>0%</c:formatCode>
                <c:ptCount val="3"/>
                <c:pt idx="0">
                  <c:v>0.05</c:v>
                </c:pt>
                <c:pt idx="1">
                  <c:v>0.65000000000000224</c:v>
                </c:pt>
                <c:pt idx="2">
                  <c:v>0.30000000000000032</c:v>
                </c:pt>
              </c:numCache>
            </c:numRef>
          </c:val>
        </c:ser>
      </c:pie3DChart>
    </c:plotArea>
    <c:legend>
      <c:legendPos val="r"/>
      <c:layout>
        <c:manualLayout>
          <c:xMode val="edge"/>
          <c:yMode val="edge"/>
          <c:x val="0.56795673268114399"/>
          <c:y val="0.10213012847078368"/>
          <c:w val="0.42242325769884953"/>
          <c:h val="0.83411728139245656"/>
        </c:manualLayout>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3.4721675415573326E-2"/>
          <c:w val="0.66415682888123828"/>
          <c:h val="0.88888998250218765"/>
        </c:manualLayout>
      </c:layout>
      <c:pie3DChart>
        <c:varyColors val="1"/>
        <c:ser>
          <c:idx val="0"/>
          <c:order val="0"/>
          <c:tx>
            <c:strRef>
              <c:f>Лист1!$B$1</c:f>
              <c:strCache>
                <c:ptCount val="1"/>
                <c:pt idx="0">
                  <c:v>Продажи</c:v>
                </c:pt>
              </c:strCache>
            </c:strRef>
          </c:tx>
          <c:explosion val="33"/>
          <c:cat>
            <c:strRef>
              <c:f>Лист1!$A$2:$A$4</c:f>
              <c:strCache>
                <c:ptCount val="3"/>
                <c:pt idx="0">
                  <c:v> нижче-середнього –  9 дітей – 17%;</c:v>
                </c:pt>
                <c:pt idx="1">
                  <c:v> середня – 30 дитини – 55%;</c:v>
                </c:pt>
                <c:pt idx="2">
                  <c:v> висока  –  13 дітей – 24%.</c:v>
                </c:pt>
              </c:strCache>
            </c:strRef>
          </c:cat>
          <c:val>
            <c:numRef>
              <c:f>Лист1!$B$2:$B$4</c:f>
              <c:numCache>
                <c:formatCode>0%</c:formatCode>
                <c:ptCount val="3"/>
                <c:pt idx="0">
                  <c:v>0.17</c:v>
                </c:pt>
                <c:pt idx="1">
                  <c:v>0.55000000000000004</c:v>
                </c:pt>
                <c:pt idx="2">
                  <c:v>0.24000000000000021</c:v>
                </c:pt>
              </c:numCache>
            </c:numRef>
          </c:val>
        </c:ser>
      </c:pie3DChart>
    </c:plotArea>
    <c:legend>
      <c:legendPos val="r"/>
      <c:layout>
        <c:manualLayout>
          <c:xMode val="edge"/>
          <c:yMode val="edge"/>
          <c:x val="0.56795673268114399"/>
          <c:y val="0.10213012847078368"/>
          <c:w val="0.42242325769884953"/>
          <c:h val="0.83411728139245656"/>
        </c:manualLayout>
      </c:layout>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3.4721675415573354E-2"/>
          <c:w val="0.66415682888123828"/>
          <c:h val="0.88888998250218765"/>
        </c:manualLayout>
      </c:layout>
      <c:pie3DChart>
        <c:varyColors val="1"/>
        <c:ser>
          <c:idx val="0"/>
          <c:order val="0"/>
          <c:tx>
            <c:strRef>
              <c:f>Лист1!$B$1</c:f>
              <c:strCache>
                <c:ptCount val="1"/>
                <c:pt idx="0">
                  <c:v>Продажи</c:v>
                </c:pt>
              </c:strCache>
            </c:strRef>
          </c:tx>
          <c:explosion val="33"/>
          <c:cat>
            <c:strRef>
              <c:f>Лист1!$A$2:$A$5</c:f>
              <c:strCache>
                <c:ptCount val="4"/>
                <c:pt idx="0">
                  <c:v> "зірки"–  18дітей – 34%;</c:v>
                </c:pt>
                <c:pt idx="1">
                  <c:v> бажані – 25 дітей– 46%;</c:v>
                </c:pt>
                <c:pt idx="2">
                  <c:v>знехтувані –  5 дітей – 9%.</c:v>
                </c:pt>
                <c:pt idx="3">
                  <c:v>відкинуті - 6 дітей - 11%</c:v>
                </c:pt>
              </c:strCache>
            </c:strRef>
          </c:cat>
          <c:val>
            <c:numRef>
              <c:f>Лист1!$B$2:$B$5</c:f>
              <c:numCache>
                <c:formatCode>0%</c:formatCode>
                <c:ptCount val="4"/>
                <c:pt idx="0">
                  <c:v>0.34</c:v>
                </c:pt>
                <c:pt idx="1">
                  <c:v>0.46</c:v>
                </c:pt>
                <c:pt idx="2">
                  <c:v>9.0000000000000024E-2</c:v>
                </c:pt>
                <c:pt idx="3">
                  <c:v>0.11</c:v>
                </c:pt>
              </c:numCache>
            </c:numRef>
          </c:val>
        </c:ser>
      </c:pie3DChart>
    </c:plotArea>
    <c:legend>
      <c:legendPos val="r"/>
      <c:layout>
        <c:manualLayout>
          <c:xMode val="edge"/>
          <c:yMode val="edge"/>
          <c:x val="0.56795673268114422"/>
          <c:y val="0.10213012847078372"/>
          <c:w val="0.42242325769884975"/>
          <c:h val="0.83411728139245656"/>
        </c:manualLayout>
      </c:layout>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3.4721675415573382E-2"/>
          <c:w val="0.66415682888123828"/>
          <c:h val="0.88888998250218765"/>
        </c:manualLayout>
      </c:layout>
      <c:pie3DChart>
        <c:varyColors val="1"/>
        <c:ser>
          <c:idx val="0"/>
          <c:order val="0"/>
          <c:tx>
            <c:strRef>
              <c:f>Лист1!$B$1</c:f>
              <c:strCache>
                <c:ptCount val="1"/>
                <c:pt idx="0">
                  <c:v>Продажи</c:v>
                </c:pt>
              </c:strCache>
            </c:strRef>
          </c:tx>
          <c:explosion val="33"/>
          <c:cat>
            <c:strRef>
              <c:f>Лист1!$A$2:$A$5</c:f>
              <c:strCache>
                <c:ptCount val="4"/>
                <c:pt idx="0">
                  <c:v>"зірки"–  19 дітей – 36%;</c:v>
                </c:pt>
                <c:pt idx="1">
                  <c:v>бажані – 29 дітей– 54%;</c:v>
                </c:pt>
                <c:pt idx="2">
                  <c:v>знехтувані –  3 дітей – 5%.</c:v>
                </c:pt>
                <c:pt idx="3">
                  <c:v>відкинуті - 3 дітей - 5%</c:v>
                </c:pt>
              </c:strCache>
            </c:strRef>
          </c:cat>
          <c:val>
            <c:numRef>
              <c:f>Лист1!$B$2:$B$5</c:f>
              <c:numCache>
                <c:formatCode>0%</c:formatCode>
                <c:ptCount val="4"/>
                <c:pt idx="0">
                  <c:v>0.36000000000000032</c:v>
                </c:pt>
                <c:pt idx="1">
                  <c:v>0.54</c:v>
                </c:pt>
                <c:pt idx="2">
                  <c:v>0.05</c:v>
                </c:pt>
                <c:pt idx="3">
                  <c:v>0.05</c:v>
                </c:pt>
              </c:numCache>
            </c:numRef>
          </c:val>
        </c:ser>
      </c:pie3DChart>
    </c:plotArea>
    <c:legend>
      <c:legendPos val="r"/>
      <c:layout>
        <c:manualLayout>
          <c:xMode val="edge"/>
          <c:yMode val="edge"/>
          <c:x val="0.56795673268114444"/>
          <c:y val="0.10213012847078375"/>
          <c:w val="0.42242325769884992"/>
          <c:h val="0.83411728139245656"/>
        </c:manualLayout>
      </c:layout>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ТРИВОЖНІСТЬ</c:v>
                </c:pt>
              </c:strCache>
            </c:strRef>
          </c:tx>
          <c:dLbls>
            <c:dLbl>
              <c:idx val="0"/>
              <c:layout>
                <c:manualLayout>
                  <c:x val="0"/>
                  <c:y val="0.14883720930232619"/>
                </c:manualLayout>
              </c:layout>
              <c:showVal val="1"/>
              <c:extLst>
                <c:ext xmlns:c15="http://schemas.microsoft.com/office/drawing/2012/chart" uri="{CE6537A1-D6FC-4f65-9D91-7224C49458BB}">
                  <c15:layout/>
                </c:ext>
              </c:extLst>
            </c:dLbl>
            <c:dLbl>
              <c:idx val="1"/>
              <c:layout>
                <c:manualLayout>
                  <c:x val="-7.0750107274670445E-17"/>
                  <c:y val="0.11162790697674418"/>
                </c:manualLayout>
              </c:layout>
              <c:showVal val="1"/>
              <c:extLst>
                <c:ext xmlns:c15="http://schemas.microsoft.com/office/drawing/2012/chart" uri="{CE6537A1-D6FC-4f65-9D91-7224C49458BB}">
                  <c15:layout/>
                </c:ext>
              </c:extLst>
            </c:dLbl>
            <c:dLbl>
              <c:idx val="2"/>
              <c:layout>
                <c:manualLayout>
                  <c:x val="7.718282682103195E-3"/>
                  <c:y val="-3.720930232558148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1"/>
              </c:ext>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0%</c:formatCode>
                <c:ptCount val="3"/>
                <c:pt idx="0">
                  <c:v>0.4</c:v>
                </c:pt>
                <c:pt idx="1">
                  <c:v>0.1</c:v>
                </c:pt>
                <c:pt idx="2">
                  <c:v>0</c:v>
                </c:pt>
              </c:numCache>
            </c:numRef>
          </c:val>
        </c:ser>
        <c:ser>
          <c:idx val="1"/>
          <c:order val="1"/>
          <c:tx>
            <c:strRef>
              <c:f>Лист1!$C$1</c:f>
              <c:strCache>
                <c:ptCount val="1"/>
                <c:pt idx="0">
                  <c:v>АГРЕСИВНІСТЬ</c:v>
                </c:pt>
              </c:strCache>
            </c:strRef>
          </c:tx>
          <c:dLbls>
            <c:dLbl>
              <c:idx val="0"/>
              <c:layout>
                <c:manualLayout>
                  <c:x val="0"/>
                  <c:y val="0.14883720930232625"/>
                </c:manualLayout>
              </c:layout>
              <c:spPr>
                <a:noFill/>
                <a:ln>
                  <a:noFill/>
                </a:ln>
                <a:effectLst/>
              </c:spPr>
              <c:txPr>
                <a:bodyPr wrap="square" lIns="38100" tIns="19050" rIns="38100" bIns="19050" anchor="ctr" anchorCtr="0">
                  <a:spAutoFit/>
                </a:bodyPr>
                <a:lstStyle/>
                <a:p>
                  <a:pPr>
                    <a:defRPr/>
                  </a:pPr>
                  <a:endParaRPr lang="ru-RU"/>
                </a:p>
              </c:txPr>
              <c:showVal val="1"/>
              <c:extLst>
                <c:ext xmlns:c15="http://schemas.microsoft.com/office/drawing/2012/chart" uri="{CE6537A1-D6FC-4f65-9D91-7224C49458BB}">
                  <c15:layout/>
                </c:ext>
              </c:extLst>
            </c:dLbl>
            <c:dLbl>
              <c:idx val="1"/>
              <c:layout>
                <c:manualLayout>
                  <c:x val="0"/>
                  <c:y val="0.13023255813953488"/>
                </c:manualLayout>
              </c:layout>
              <c:showVal val="1"/>
              <c:extLst>
                <c:ext xmlns:c15="http://schemas.microsoft.com/office/drawing/2012/chart" uri="{CE6537A1-D6FC-4f65-9D91-7224C49458BB}">
                  <c15:layout/>
                </c:ext>
              </c:extLst>
            </c:dLbl>
            <c:dLbl>
              <c:idx val="2"/>
              <c:layout>
                <c:manualLayout>
                  <c:x val="1.7366136034732287E-2"/>
                  <c:y val="-3.7209302325581485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1"/>
              </c:ext>
            </c:extLst>
          </c:dLbls>
          <c:cat>
            <c:strRef>
              <c:f>Лист1!$A$2:$A$4</c:f>
              <c:strCache>
                <c:ptCount val="3"/>
                <c:pt idx="0">
                  <c:v>НИЗЬКИЙ РІВЕНЬ</c:v>
                </c:pt>
                <c:pt idx="1">
                  <c:v>СЕРЕДНІЙ РІВЕНЬ</c:v>
                </c:pt>
                <c:pt idx="2">
                  <c:v>ВИСОКИЙ РІВЕНЬ</c:v>
                </c:pt>
              </c:strCache>
            </c:strRef>
          </c:cat>
          <c:val>
            <c:numRef>
              <c:f>Лист1!$C$2:$C$4</c:f>
              <c:numCache>
                <c:formatCode>0%</c:formatCode>
                <c:ptCount val="3"/>
                <c:pt idx="0">
                  <c:v>0.34</c:v>
                </c:pt>
                <c:pt idx="1">
                  <c:v>0.15000000000000024</c:v>
                </c:pt>
                <c:pt idx="2">
                  <c:v>1.0000000000000005E-2</c:v>
                </c:pt>
              </c:numCache>
            </c:numRef>
          </c:val>
        </c:ser>
        <c:shape val="box"/>
        <c:axId val="50762112"/>
        <c:axId val="50763648"/>
        <c:axId val="0"/>
      </c:bar3DChart>
      <c:catAx>
        <c:axId val="50762112"/>
        <c:scaling>
          <c:orientation val="minMax"/>
        </c:scaling>
        <c:axPos val="b"/>
        <c:numFmt formatCode="General" sourceLinked="0"/>
        <c:tickLblPos val="nextTo"/>
        <c:crossAx val="50763648"/>
        <c:crosses val="autoZero"/>
        <c:auto val="1"/>
        <c:lblAlgn val="ctr"/>
        <c:lblOffset val="100"/>
      </c:catAx>
      <c:valAx>
        <c:axId val="50763648"/>
        <c:scaling>
          <c:orientation val="minMax"/>
        </c:scaling>
        <c:axPos val="l"/>
        <c:numFmt formatCode="0%" sourceLinked="1"/>
        <c:tickLblPos val="nextTo"/>
        <c:crossAx val="50762112"/>
        <c:crosses val="autoZero"/>
        <c:crossBetween val="between"/>
      </c:valAx>
    </c:plotArea>
    <c:legend>
      <c:legendPos val="r"/>
      <c:layout>
        <c:manualLayout>
          <c:xMode val="edge"/>
          <c:yMode val="edge"/>
          <c:x val="0.79822570659130765"/>
          <c:y val="0.27623072697308176"/>
          <c:w val="0.19019686938553787"/>
          <c:h val="0.49715046084355846"/>
        </c:manualLayout>
      </c:layout>
    </c:legend>
    <c:plotVisOnly val="1"/>
    <c:dispBlanksAs val="gap"/>
  </c:chart>
  <c:spPr>
    <a:no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 слабка  –  43 дитини – 86%;</c:v>
                </c:pt>
              </c:strCache>
            </c:strRef>
          </c:tx>
          <c:dLbls>
            <c:dLbl>
              <c:idx val="0"/>
              <c:layout>
                <c:manualLayout>
                  <c:x val="0"/>
                  <c:y val="0.12182741116751265"/>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1"/>
              </c:ext>
            </c:extLst>
          </c:dLbls>
          <c:cat>
            <c:strRef>
              <c:f>Лист1!$A$2</c:f>
              <c:strCache>
                <c:ptCount val="1"/>
                <c:pt idx="0">
                  <c:v>ступінь нервово-психічного напруження </c:v>
                </c:pt>
              </c:strCache>
            </c:strRef>
          </c:cat>
          <c:val>
            <c:numRef>
              <c:f>Лист1!$B$2</c:f>
              <c:numCache>
                <c:formatCode>0%</c:formatCode>
                <c:ptCount val="1"/>
                <c:pt idx="0">
                  <c:v>0.86000000000000065</c:v>
                </c:pt>
              </c:numCache>
            </c:numRef>
          </c:val>
        </c:ser>
        <c:ser>
          <c:idx val="1"/>
          <c:order val="1"/>
          <c:tx>
            <c:strRef>
              <c:f>Лист1!$C$1</c:f>
              <c:strCache>
                <c:ptCount val="1"/>
                <c:pt idx="0">
                  <c:v> виражена  –  4 дитини –  8%;</c:v>
                </c:pt>
              </c:strCache>
            </c:strRef>
          </c:tx>
          <c:dLbls>
            <c:dLbl>
              <c:idx val="0"/>
              <c:layout>
                <c:manualLayout>
                  <c:x val="1.2698412698412745E-2"/>
                  <c:y val="-4.737732656514383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1"/>
              </c:ext>
            </c:extLst>
          </c:dLbls>
          <c:cat>
            <c:strRef>
              <c:f>Лист1!$A$2</c:f>
              <c:strCache>
                <c:ptCount val="1"/>
                <c:pt idx="0">
                  <c:v>ступінь нервово-психічного напруження </c:v>
                </c:pt>
              </c:strCache>
            </c:strRef>
          </c:cat>
          <c:val>
            <c:numRef>
              <c:f>Лист1!$C$2</c:f>
              <c:numCache>
                <c:formatCode>0%</c:formatCode>
                <c:ptCount val="1"/>
                <c:pt idx="0">
                  <c:v>8.0000000000000043E-2</c:v>
                </c:pt>
              </c:numCache>
            </c:numRef>
          </c:val>
        </c:ser>
        <c:ser>
          <c:idx val="2"/>
          <c:order val="2"/>
          <c:tx>
            <c:strRef>
              <c:f>Лист1!$D$1</c:f>
              <c:strCache>
                <c:ptCount val="1"/>
                <c:pt idx="0">
                  <c:v> висока  – 3 дитини – 6%.</c:v>
                </c:pt>
              </c:strCache>
            </c:strRef>
          </c:tx>
          <c:dLbls>
            <c:dLbl>
              <c:idx val="0"/>
              <c:layout>
                <c:manualLayout>
                  <c:x val="2.7936507936507936E-2"/>
                  <c:y val="-6.091370558375629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1"/>
              </c:ext>
            </c:extLst>
          </c:dLbls>
          <c:cat>
            <c:strRef>
              <c:f>Лист1!$A$2</c:f>
              <c:strCache>
                <c:ptCount val="1"/>
                <c:pt idx="0">
                  <c:v>ступінь нервово-психічного напруження </c:v>
                </c:pt>
              </c:strCache>
            </c:strRef>
          </c:cat>
          <c:val>
            <c:numRef>
              <c:f>Лист1!$D$2</c:f>
              <c:numCache>
                <c:formatCode>0%</c:formatCode>
                <c:ptCount val="1"/>
                <c:pt idx="0">
                  <c:v>6.0000000000000032E-2</c:v>
                </c:pt>
              </c:numCache>
            </c:numRef>
          </c:val>
        </c:ser>
        <c:shape val="box"/>
        <c:axId val="50905472"/>
        <c:axId val="50907008"/>
        <c:axId val="0"/>
      </c:bar3DChart>
      <c:catAx>
        <c:axId val="50905472"/>
        <c:scaling>
          <c:orientation val="minMax"/>
        </c:scaling>
        <c:axPos val="b"/>
        <c:numFmt formatCode="General" sourceLinked="0"/>
        <c:tickLblPos val="nextTo"/>
        <c:crossAx val="50907008"/>
        <c:crosses val="autoZero"/>
        <c:auto val="1"/>
        <c:lblAlgn val="ctr"/>
        <c:lblOffset val="100"/>
      </c:catAx>
      <c:valAx>
        <c:axId val="50907008"/>
        <c:scaling>
          <c:orientation val="minMax"/>
        </c:scaling>
        <c:axPos val="l"/>
        <c:numFmt formatCode="0%" sourceLinked="1"/>
        <c:tickLblPos val="nextTo"/>
        <c:crossAx val="50905472"/>
        <c:crosses val="autoZero"/>
        <c:crossBetween val="between"/>
      </c:valAx>
    </c:plotArea>
    <c:legend>
      <c:legendPos val="r"/>
      <c:layout>
        <c:manualLayout>
          <c:xMode val="edge"/>
          <c:yMode val="edge"/>
          <c:x val="0.77030306575719643"/>
          <c:y val="0.16921813672373567"/>
          <c:w val="0.22969688788901391"/>
          <c:h val="0.61250409688636631"/>
        </c:manualLayout>
      </c:layout>
    </c:legend>
    <c:plotVisOnly val="1"/>
    <c:dispBlanksAs val="gap"/>
  </c:chart>
  <c:spPr>
    <a:noFill/>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spPr>
            <a:scene3d>
              <a:camera prst="orthographicFront"/>
              <a:lightRig rig="threePt" dir="t"/>
            </a:scene3d>
            <a:sp3d>
              <a:contourClr>
                <a:srgbClr val="000000"/>
              </a:contourClr>
            </a:sp3d>
          </c:spPr>
          <c:dPt>
            <c:idx val="0"/>
            <c:spPr>
              <a:solidFill>
                <a:schemeClr val="accent1"/>
              </a:solidFill>
              <a:ln w="25400">
                <a:solidFill>
                  <a:schemeClr val="lt1"/>
                </a:solidFill>
              </a:ln>
              <a:effectLst/>
              <a:scene3d>
                <a:camera prst="orthographicFront"/>
                <a:lightRig rig="threePt" dir="t"/>
              </a:scene3d>
              <a:sp3d contourW="25400">
                <a:contourClr>
                  <a:schemeClr val="lt1"/>
                </a:contourClr>
              </a:sp3d>
            </c:spPr>
          </c:dPt>
          <c:dPt>
            <c:idx val="1"/>
            <c:spPr>
              <a:solidFill>
                <a:schemeClr val="accent2"/>
              </a:solidFill>
              <a:ln w="25400">
                <a:solidFill>
                  <a:schemeClr val="lt1"/>
                </a:solidFill>
              </a:ln>
              <a:effectLst/>
              <a:scene3d>
                <a:camera prst="orthographicFront"/>
                <a:lightRig rig="threePt" dir="t"/>
              </a:scene3d>
              <a:sp3d contourW="25400">
                <a:contourClr>
                  <a:schemeClr val="lt1"/>
                </a:contourClr>
              </a:sp3d>
            </c:spPr>
          </c:dPt>
          <c:dPt>
            <c:idx val="2"/>
            <c:spPr>
              <a:solidFill>
                <a:schemeClr val="accent3"/>
              </a:solidFill>
              <a:ln w="25400">
                <a:solidFill>
                  <a:schemeClr val="lt1"/>
                </a:solidFill>
              </a:ln>
              <a:effectLst/>
              <a:scene3d>
                <a:camera prst="orthographicFront"/>
                <a:lightRig rig="threePt" dir="t"/>
              </a:scene3d>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General</c:formatCode>
                <c:ptCount val="3"/>
                <c:pt idx="0">
                  <c:v>4</c:v>
                </c:pt>
                <c:pt idx="1">
                  <c:v>7</c:v>
                </c:pt>
                <c:pt idx="2">
                  <c:v>10</c:v>
                </c:pt>
              </c:numCache>
            </c:numRef>
          </c:val>
        </c:ser>
      </c:pie3DChart>
      <c:spPr>
        <a:noFill/>
        <a:ln>
          <a:noFill/>
        </a:ln>
        <a:effectLst/>
      </c:spPr>
    </c:plotArea>
    <c:legend>
      <c:legendPos val="r"/>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702127659574468"/>
          <c:y val="9.7014925373134567E-2"/>
          <c:w val="0.77304964539007393"/>
          <c:h val="0.81343283582089554"/>
        </c:manualLayout>
      </c:layout>
      <c:pie3DChart>
        <c:varyColors val="1"/>
        <c:ser>
          <c:idx val="0"/>
          <c:order val="0"/>
          <c:tx>
            <c:strRef>
              <c:f>Sheet1!$A$2</c:f>
              <c:strCache>
                <c:ptCount val="1"/>
                <c:pt idx="0">
                  <c:v>Восток</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1"/>
              <c:tx>
                <c:rich>
                  <a:bodyPr/>
                  <a:lstStyle/>
                  <a:p>
                    <a:r>
                      <a:rPr lang="en-US" baseline="0"/>
                      <a:t>47%</a:t>
                    </a:r>
                  </a:p>
                </c:rich>
              </c:tx>
              <c:dLblPos val="ctr"/>
              <c:showPercent val="1"/>
              <c:extLst>
                <c:ext xmlns:c15="http://schemas.microsoft.com/office/drawing/2012/chart" uri="{CE6537A1-D6FC-4f65-9D91-7224C49458BB}">
                  <c15:layout/>
                </c:ext>
              </c:extLst>
            </c:dLbl>
            <c:dLbl>
              <c:idx val="2"/>
              <c:tx>
                <c:rich>
                  <a:bodyPr/>
                  <a:lstStyle/>
                  <a:p>
                    <a:r>
                      <a:rPr lang="en-US" baseline="0"/>
                      <a:t>21%</a:t>
                    </a:r>
                  </a:p>
                </c:rich>
              </c:tx>
              <c:dLblPos val="ctr"/>
              <c:showPercent val="1"/>
              <c:extLst>
                <c:ext xmlns:c15="http://schemas.microsoft.com/office/drawing/2012/chart" uri="{CE6537A1-D6FC-4f65-9D91-7224C49458BB}">
                  <c15:layout/>
                </c:ext>
              </c:extLst>
            </c:dLbl>
            <c:dLbl>
              <c:idx val="3"/>
              <c:tx>
                <c:rich>
                  <a:bodyPr/>
                  <a:lstStyle/>
                  <a:p>
                    <a:r>
                      <a:rPr lang="en-US" baseline="0"/>
                      <a:t>10%</a:t>
                    </a:r>
                  </a:p>
                </c:rich>
              </c:tx>
              <c:dLblPos val="ctr"/>
              <c:showPercent val="1"/>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Sheet1!$B$1:$E$1</c:f>
              <c:strCache>
                <c:ptCount val="4"/>
                <c:pt idx="0">
                  <c:v>до 35</c:v>
                </c:pt>
                <c:pt idx="1">
                  <c:v>до 50</c:v>
                </c:pt>
                <c:pt idx="2">
                  <c:v>до 55</c:v>
                </c:pt>
                <c:pt idx="3">
                  <c:v>55 і більше</c:v>
                </c:pt>
              </c:strCache>
            </c:strRef>
          </c:cat>
          <c:val>
            <c:numRef>
              <c:f>Sheet1!$B$2:$E$2</c:f>
              <c:numCache>
                <c:formatCode>General</c:formatCode>
                <c:ptCount val="4"/>
                <c:pt idx="0">
                  <c:v>6</c:v>
                </c:pt>
                <c:pt idx="1">
                  <c:v>8</c:v>
                </c:pt>
                <c:pt idx="2">
                  <c:v>5</c:v>
                </c:pt>
                <c:pt idx="3">
                  <c:v>2</c:v>
                </c:pt>
              </c:numCache>
            </c:numRef>
          </c:val>
        </c:ser>
        <c:ser>
          <c:idx val="1"/>
          <c:order val="1"/>
          <c:tx>
            <c:strRef>
              <c:f>Sheet1!$A$3</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до 35</c:v>
                </c:pt>
                <c:pt idx="1">
                  <c:v>до 50</c:v>
                </c:pt>
                <c:pt idx="2">
                  <c:v>до 55</c:v>
                </c:pt>
                <c:pt idx="3">
                  <c:v>55 і більше</c:v>
                </c:pt>
              </c:strCache>
            </c:strRef>
          </c:cat>
          <c:val>
            <c:numRef>
              <c:f>Sheet1!$B$3:$E$3</c:f>
              <c:numCache>
                <c:formatCode>General</c:formatCode>
                <c:ptCount val="4"/>
              </c:numCache>
            </c:numRef>
          </c:val>
        </c:ser>
        <c:ser>
          <c:idx val="2"/>
          <c:order val="2"/>
          <c:tx>
            <c:strRef>
              <c:f>Sheet1!$A$4</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Sheet1!$B$1:$E$1</c:f>
              <c:strCache>
                <c:ptCount val="4"/>
                <c:pt idx="0">
                  <c:v>до 35</c:v>
                </c:pt>
                <c:pt idx="1">
                  <c:v>до 50</c:v>
                </c:pt>
                <c:pt idx="2">
                  <c:v>до 55</c:v>
                </c:pt>
                <c:pt idx="3">
                  <c:v>55 і більше</c:v>
                </c:pt>
              </c:strCache>
            </c:strRef>
          </c:cat>
          <c:val>
            <c:numRef>
              <c:f>Sheet1!$B$4:$E$4</c:f>
              <c:numCache>
                <c:formatCode>General</c:formatCode>
                <c:ptCount val="4"/>
              </c:numCache>
            </c:numRef>
          </c:val>
        </c:ser>
        <c:dLbls>
          <c:showCatName val="1"/>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7526922965718644"/>
          <c:y val="0.10114263913992483"/>
          <c:w val="0.74468085106383208"/>
          <c:h val="0.80769230769230771"/>
        </c:manualLayout>
      </c:layout>
      <c:pie3DChart>
        <c:varyColors val="1"/>
        <c:ser>
          <c:idx val="0"/>
          <c:order val="0"/>
          <c:tx>
            <c:strRef>
              <c:f>Sheet1!$A$2</c:f>
              <c:strCache>
                <c:ptCount val="1"/>
                <c:pt idx="0">
                  <c:v>Восток</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dLbl>
              <c:idx val="0"/>
              <c:layout>
                <c:manualLayout>
                  <c:x val="-3.6142387359649995E-2"/>
                  <c:y val="8.9458185166370566E-2"/>
                </c:manualLayout>
              </c:layout>
              <c:dLblPos val="bestFit"/>
              <c:showPercent val="1"/>
              <c:extLst>
                <c:ext xmlns:c15="http://schemas.microsoft.com/office/drawing/2012/chart" uri="{CE6537A1-D6FC-4f65-9D91-7224C49458BB}">
                  <c15:layout/>
                </c:ext>
              </c:extLst>
            </c:dLbl>
            <c:dLbl>
              <c:idx val="1"/>
              <c:layout>
                <c:manualLayout>
                  <c:x val="-8.5586227678279045E-2"/>
                  <c:y val="6.1742760985522033E-2"/>
                </c:manualLayout>
              </c:layout>
              <c:dLblPos val="bestFit"/>
              <c:showPercent val="1"/>
              <c:extLst>
                <c:ext xmlns:c15="http://schemas.microsoft.com/office/drawing/2012/chart" uri="{CE6537A1-D6FC-4f65-9D91-7224C49458BB}">
                  <c15:layout/>
                </c:ext>
              </c:extLst>
            </c:dLbl>
            <c:dLbl>
              <c:idx val="2"/>
              <c:layout>
                <c:manualLayout>
                  <c:x val="-8.8582808180591763E-2"/>
                  <c:y val="2.7339979679959499E-2"/>
                </c:manualLayout>
              </c:layout>
              <c:dLblPos val="bestFit"/>
              <c:showPercent val="1"/>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Sheet1!$B$1:$G$1</c:f>
              <c:strCache>
                <c:ptCount val="5"/>
                <c:pt idx="0">
                  <c:v>вища кат.</c:v>
                </c:pt>
                <c:pt idx="1">
                  <c:v>І кат.</c:v>
                </c:pt>
                <c:pt idx="2">
                  <c:v>ІІ кат.</c:v>
                </c:pt>
                <c:pt idx="3">
                  <c:v>спец.</c:v>
                </c:pt>
                <c:pt idx="4">
                  <c:v>не мають кваліфікації</c:v>
                </c:pt>
              </c:strCache>
            </c:strRef>
          </c:cat>
          <c:val>
            <c:numRef>
              <c:f>Sheet1!$B$2:$G$2</c:f>
              <c:numCache>
                <c:formatCode>General</c:formatCode>
                <c:ptCount val="5"/>
                <c:pt idx="0">
                  <c:v>1</c:v>
                </c:pt>
                <c:pt idx="1">
                  <c:v>2</c:v>
                </c:pt>
                <c:pt idx="2">
                  <c:v>1</c:v>
                </c:pt>
                <c:pt idx="3">
                  <c:v>9</c:v>
                </c:pt>
                <c:pt idx="4">
                  <c:v>8</c:v>
                </c:pt>
              </c:numCache>
            </c:numRef>
          </c:val>
        </c:ser>
        <c:ser>
          <c:idx val="1"/>
          <c:order val="1"/>
          <c:tx>
            <c:strRef>
              <c:f>Sheet1!$A$3</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5"/>
                <c:pt idx="0">
                  <c:v>вища кат.</c:v>
                </c:pt>
                <c:pt idx="1">
                  <c:v>І кат.</c:v>
                </c:pt>
                <c:pt idx="2">
                  <c:v>ІІ кат.</c:v>
                </c:pt>
                <c:pt idx="3">
                  <c:v>спец.</c:v>
                </c:pt>
                <c:pt idx="4">
                  <c:v>не мають кваліфікації</c:v>
                </c:pt>
              </c:strCache>
            </c:strRef>
          </c:cat>
          <c:val>
            <c:numRef>
              <c:f>Sheet1!$B$3:$G$3</c:f>
              <c:numCache>
                <c:formatCode>General</c:formatCode>
                <c:ptCount val="5"/>
              </c:numCache>
            </c:numRef>
          </c:val>
        </c:ser>
        <c:ser>
          <c:idx val="2"/>
          <c:order val="2"/>
          <c:tx>
            <c:strRef>
              <c:f>Sheet1!$A$4</c:f>
              <c:strCache>
                <c:ptCount val="1"/>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Sheet1!$B$1:$G$1</c:f>
              <c:strCache>
                <c:ptCount val="5"/>
                <c:pt idx="0">
                  <c:v>вища кат.</c:v>
                </c:pt>
                <c:pt idx="1">
                  <c:v>І кат.</c:v>
                </c:pt>
                <c:pt idx="2">
                  <c:v>ІІ кат.</c:v>
                </c:pt>
                <c:pt idx="3">
                  <c:v>спец.</c:v>
                </c:pt>
                <c:pt idx="4">
                  <c:v>не мають кваліфікації</c:v>
                </c:pt>
              </c:strCache>
            </c:strRef>
          </c:cat>
          <c:val>
            <c:numRef>
              <c:f>Sheet1!$B$4:$G$4</c:f>
              <c:numCache>
                <c:formatCode>General</c:formatCode>
                <c:ptCount val="5"/>
              </c:numCache>
            </c:numRef>
          </c:val>
        </c:ser>
        <c:dLbls>
          <c:showCatName val="1"/>
          <c:showPercent val="1"/>
        </c:dLbls>
      </c:pie3DChart>
      <c:spPr>
        <a:noFill/>
        <a:ln>
          <a:noFill/>
        </a:ln>
        <a:effectLst/>
      </c:spPr>
    </c:plotArea>
    <c:legend>
      <c:legendPos val="b"/>
      <c:layout>
        <c:manualLayout>
          <c:xMode val="edge"/>
          <c:yMode val="edge"/>
          <c:x val="2.3986531633628978E-2"/>
          <c:y val="0.79139612966725736"/>
          <c:w val="0.94204357566785002"/>
          <c:h val="0.17836193484887006"/>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Початок року</c:v>
                </c:pt>
              </c:strCache>
            </c:strRef>
          </c:tx>
          <c:spPr>
            <a:solidFill>
              <a:schemeClr val="accent1"/>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Лист1!$B$2:$B$8</c:f>
              <c:numCache>
                <c:formatCode>General</c:formatCode>
                <c:ptCount val="7"/>
                <c:pt idx="0">
                  <c:v>86</c:v>
                </c:pt>
                <c:pt idx="1">
                  <c:v>80</c:v>
                </c:pt>
                <c:pt idx="2">
                  <c:v>80</c:v>
                </c:pt>
                <c:pt idx="3">
                  <c:v>40</c:v>
                </c:pt>
                <c:pt idx="4">
                  <c:v>90</c:v>
                </c:pt>
                <c:pt idx="5">
                  <c:v>77</c:v>
                </c:pt>
                <c:pt idx="6">
                  <c:v>50</c:v>
                </c:pt>
              </c:numCache>
            </c:numRef>
          </c:val>
        </c:ser>
        <c:ser>
          <c:idx val="1"/>
          <c:order val="1"/>
          <c:tx>
            <c:strRef>
              <c:f>Лист1!$C$1</c:f>
              <c:strCache>
                <c:ptCount val="1"/>
                <c:pt idx="0">
                  <c:v>Кінець року</c:v>
                </c:pt>
              </c:strCache>
            </c:strRef>
          </c:tx>
          <c:spPr>
            <a:solidFill>
              <a:schemeClr val="accent2"/>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Лист1!$C$2:$C$8</c:f>
              <c:numCache>
                <c:formatCode>General</c:formatCode>
                <c:ptCount val="7"/>
                <c:pt idx="0">
                  <c:v>93</c:v>
                </c:pt>
                <c:pt idx="1">
                  <c:v>93</c:v>
                </c:pt>
                <c:pt idx="2">
                  <c:v>81</c:v>
                </c:pt>
                <c:pt idx="3">
                  <c:v>77</c:v>
                </c:pt>
                <c:pt idx="4">
                  <c:v>93</c:v>
                </c:pt>
                <c:pt idx="5">
                  <c:v>78</c:v>
                </c:pt>
                <c:pt idx="6">
                  <c:v>64</c:v>
                </c:pt>
              </c:numCache>
            </c:numRef>
          </c:val>
        </c:ser>
        <c:shape val="box"/>
        <c:axId val="49465600"/>
        <c:axId val="49582080"/>
        <c:axId val="0"/>
      </c:bar3DChart>
      <c:catAx>
        <c:axId val="49465600"/>
        <c:scaling>
          <c:orientation val="minMax"/>
        </c:scaling>
        <c:axPos val="b"/>
        <c:numFmt formatCode="General" sourceLinked="1"/>
        <c:maj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582080"/>
        <c:crosses val="autoZero"/>
        <c:auto val="1"/>
        <c:lblAlgn val="ctr"/>
        <c:lblOffset val="100"/>
      </c:catAx>
      <c:valAx>
        <c:axId val="495820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4946560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0257826887661208E-2"/>
          <c:y val="6.3218390804597721E-2"/>
          <c:w val="0.97974217311233891"/>
          <c:h val="0.45141822789392738"/>
        </c:manualLayout>
      </c:layout>
      <c:bar3DChart>
        <c:barDir val="col"/>
        <c:grouping val="clustered"/>
        <c:ser>
          <c:idx val="0"/>
          <c:order val="0"/>
          <c:tx>
            <c:strRef>
              <c:f>Лист1!$B$1</c:f>
              <c:strCache>
                <c:ptCount val="1"/>
                <c:pt idx="0">
                  <c:v>Початок року</c:v>
                </c:pt>
              </c:strCache>
            </c:strRef>
          </c:tx>
          <c:spPr>
            <a:solidFill>
              <a:schemeClr val="accent1"/>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Лист1!$B$2:$B$9</c:f>
              <c:numCache>
                <c:formatCode>General</c:formatCode>
                <c:ptCount val="8"/>
                <c:pt idx="0">
                  <c:v>47</c:v>
                </c:pt>
                <c:pt idx="1">
                  <c:v>65</c:v>
                </c:pt>
                <c:pt idx="2">
                  <c:v>47</c:v>
                </c:pt>
                <c:pt idx="3">
                  <c:v>54</c:v>
                </c:pt>
                <c:pt idx="4">
                  <c:v>57</c:v>
                </c:pt>
                <c:pt idx="5">
                  <c:v>52</c:v>
                </c:pt>
                <c:pt idx="6">
                  <c:v>50</c:v>
                </c:pt>
              </c:numCache>
            </c:numRef>
          </c:val>
        </c:ser>
        <c:ser>
          <c:idx val="1"/>
          <c:order val="1"/>
          <c:tx>
            <c:strRef>
              <c:f>Лист1!$C$1</c:f>
              <c:strCache>
                <c:ptCount val="1"/>
                <c:pt idx="0">
                  <c:v>Кінець року</c:v>
                </c:pt>
              </c:strCache>
            </c:strRef>
          </c:tx>
          <c:spPr>
            <a:solidFill>
              <a:schemeClr val="accent2"/>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Лист1!$C$2:$C$9</c:f>
              <c:numCache>
                <c:formatCode>General</c:formatCode>
                <c:ptCount val="8"/>
                <c:pt idx="0">
                  <c:v>92</c:v>
                </c:pt>
                <c:pt idx="1">
                  <c:v>94</c:v>
                </c:pt>
                <c:pt idx="2">
                  <c:v>90</c:v>
                </c:pt>
                <c:pt idx="3">
                  <c:v>94</c:v>
                </c:pt>
                <c:pt idx="4">
                  <c:v>98</c:v>
                </c:pt>
                <c:pt idx="5">
                  <c:v>75</c:v>
                </c:pt>
                <c:pt idx="6">
                  <c:v>98</c:v>
                </c:pt>
              </c:numCache>
            </c:numRef>
          </c:val>
        </c:ser>
        <c:shape val="box"/>
        <c:axId val="49620096"/>
        <c:axId val="49621632"/>
        <c:axId val="0"/>
      </c:bar3DChart>
      <c:catAx>
        <c:axId val="49620096"/>
        <c:scaling>
          <c:orientation val="minMax"/>
        </c:scaling>
        <c:axPos val="b"/>
        <c:numFmt formatCode="General" sourceLinked="1"/>
        <c:maj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621632"/>
        <c:crosses val="autoZero"/>
        <c:auto val="1"/>
        <c:lblAlgn val="ctr"/>
        <c:lblOffset val="100"/>
      </c:catAx>
      <c:valAx>
        <c:axId val="496216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49620096"/>
        <c:crosses val="autoZero"/>
        <c:crossBetween val="between"/>
      </c:valAx>
      <c:spPr>
        <a:noFill/>
        <a:ln>
          <a:noFill/>
        </a:ln>
        <a:effectLst/>
      </c:spPr>
    </c:plotArea>
    <c:legend>
      <c:legendPos val="r"/>
      <c:layout>
        <c:manualLayout>
          <c:xMode val="edge"/>
          <c:yMode val="edge"/>
          <c:x val="0.86570612375110567"/>
          <c:y val="0.36278667752737903"/>
          <c:w val="0.12324415249198857"/>
          <c:h val="0.1939668748303018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4.3650793650793704E-2"/>
          <c:w val="0.96019900497512589"/>
          <c:h val="0.52514591926009402"/>
        </c:manualLayout>
      </c:layout>
      <c:bar3DChart>
        <c:barDir val="col"/>
        <c:grouping val="clustered"/>
        <c:ser>
          <c:idx val="0"/>
          <c:order val="0"/>
          <c:tx>
            <c:strRef>
              <c:f>Лист1!$B$1</c:f>
              <c:strCache>
                <c:ptCount val="1"/>
                <c:pt idx="0">
                  <c:v>Початок року</c:v>
                </c:pt>
              </c:strCache>
            </c:strRef>
          </c:tx>
          <c:spPr>
            <a:solidFill>
              <a:schemeClr val="accent1"/>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Лист1!$B$2:$B$8</c:f>
              <c:numCache>
                <c:formatCode>General</c:formatCode>
                <c:ptCount val="7"/>
                <c:pt idx="0">
                  <c:v>89</c:v>
                </c:pt>
                <c:pt idx="1">
                  <c:v>93</c:v>
                </c:pt>
                <c:pt idx="2">
                  <c:v>86</c:v>
                </c:pt>
                <c:pt idx="3">
                  <c:v>79</c:v>
                </c:pt>
                <c:pt idx="4">
                  <c:v>95</c:v>
                </c:pt>
                <c:pt idx="5">
                  <c:v>81</c:v>
                </c:pt>
                <c:pt idx="6">
                  <c:v>84</c:v>
                </c:pt>
              </c:numCache>
            </c:numRef>
          </c:val>
        </c:ser>
        <c:ser>
          <c:idx val="1"/>
          <c:order val="1"/>
          <c:tx>
            <c:strRef>
              <c:f>Лист1!$C$1</c:f>
              <c:strCache>
                <c:ptCount val="1"/>
                <c:pt idx="0">
                  <c:v>Кінець року</c:v>
                </c:pt>
              </c:strCache>
            </c:strRef>
          </c:tx>
          <c:spPr>
            <a:solidFill>
              <a:schemeClr val="accent2"/>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Лист1!$C$2:$C$8</c:f>
              <c:numCache>
                <c:formatCode>General</c:formatCode>
                <c:ptCount val="7"/>
                <c:pt idx="0">
                  <c:v>92</c:v>
                </c:pt>
                <c:pt idx="1">
                  <c:v>96</c:v>
                </c:pt>
                <c:pt idx="2">
                  <c:v>86</c:v>
                </c:pt>
                <c:pt idx="3">
                  <c:v>92</c:v>
                </c:pt>
                <c:pt idx="4">
                  <c:v>96</c:v>
                </c:pt>
                <c:pt idx="5">
                  <c:v>96</c:v>
                </c:pt>
                <c:pt idx="6">
                  <c:v>85</c:v>
                </c:pt>
              </c:numCache>
            </c:numRef>
          </c:val>
        </c:ser>
        <c:shape val="box"/>
        <c:axId val="49770496"/>
        <c:axId val="49772032"/>
        <c:axId val="0"/>
      </c:bar3DChart>
      <c:catAx>
        <c:axId val="49770496"/>
        <c:scaling>
          <c:orientation val="minMax"/>
        </c:scaling>
        <c:axPos val="b"/>
        <c:numFmt formatCode="General" sourceLinked="1"/>
        <c:maj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772032"/>
        <c:crosses val="autoZero"/>
        <c:auto val="1"/>
        <c:lblAlgn val="ctr"/>
        <c:lblOffset val="100"/>
      </c:catAx>
      <c:valAx>
        <c:axId val="497720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49770496"/>
        <c:crosses val="autoZero"/>
        <c:crossBetween val="between"/>
      </c:valAx>
      <c:spPr>
        <a:noFill/>
        <a:ln>
          <a:noFill/>
        </a:ln>
        <a:effectLst/>
      </c:spPr>
    </c:plotArea>
    <c:legend>
      <c:legendPos val="r"/>
      <c:layout>
        <c:manualLayout>
          <c:xMode val="edge"/>
          <c:yMode val="edge"/>
          <c:x val="0.87892976064559392"/>
          <c:y val="0.5877971503562055"/>
          <c:w val="0.12107023935440912"/>
          <c:h val="0.1339295088113990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6296296296296441E-3"/>
          <c:y val="4.3650793650793704E-2"/>
          <c:w val="0.94444444444444464"/>
          <c:h val="0.52514591926009402"/>
        </c:manualLayout>
      </c:layout>
      <c:bar3DChart>
        <c:barDir val="col"/>
        <c:grouping val="clustered"/>
        <c:ser>
          <c:idx val="0"/>
          <c:order val="0"/>
          <c:tx>
            <c:strRef>
              <c:f>Лист1!$B$1</c:f>
              <c:strCache>
                <c:ptCount val="1"/>
                <c:pt idx="0">
                  <c:v>Початок року</c:v>
                </c:pt>
              </c:strCache>
            </c:strRef>
          </c:tx>
          <c:spPr>
            <a:solidFill>
              <a:schemeClr val="accent1"/>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Лист1!$B$2:$B$8</c:f>
              <c:numCache>
                <c:formatCode>General</c:formatCode>
                <c:ptCount val="7"/>
                <c:pt idx="0">
                  <c:v>89</c:v>
                </c:pt>
                <c:pt idx="1">
                  <c:v>93</c:v>
                </c:pt>
                <c:pt idx="2">
                  <c:v>82</c:v>
                </c:pt>
                <c:pt idx="3">
                  <c:v>94</c:v>
                </c:pt>
                <c:pt idx="4">
                  <c:v>98</c:v>
                </c:pt>
                <c:pt idx="5">
                  <c:v>90</c:v>
                </c:pt>
                <c:pt idx="6">
                  <c:v>84</c:v>
                </c:pt>
              </c:numCache>
            </c:numRef>
          </c:val>
        </c:ser>
        <c:ser>
          <c:idx val="1"/>
          <c:order val="1"/>
          <c:tx>
            <c:strRef>
              <c:f>Лист1!$C$1</c:f>
              <c:strCache>
                <c:ptCount val="1"/>
                <c:pt idx="0">
                  <c:v>Кінець року</c:v>
                </c:pt>
              </c:strCache>
            </c:strRef>
          </c:tx>
          <c:spPr>
            <a:solidFill>
              <a:schemeClr val="accent2"/>
            </a:solidFill>
            <a:ln>
              <a:noFill/>
            </a:ln>
            <a:effectLst/>
            <a:scene3d>
              <a:camera prst="orthographicFront"/>
              <a:lightRig rig="threePt" dir="t"/>
            </a:scene3d>
            <a:sp3d>
              <a:bevel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Особиствсть дитини</c:v>
                </c:pt>
                <c:pt idx="1">
                  <c:v>Дитина в соціумі</c:v>
                </c:pt>
                <c:pt idx="2">
                  <c:v>Дитина в прир. Довкіллі</c:v>
                </c:pt>
                <c:pt idx="3">
                  <c:v>Дитина у світі культури</c:v>
                </c:pt>
                <c:pt idx="4">
                  <c:v>Дитина в сенсорно-пізнав. серед.</c:v>
                </c:pt>
                <c:pt idx="5">
                  <c:v>Гра дитини</c:v>
                </c:pt>
                <c:pt idx="6">
                  <c:v>Мовлення дитини</c:v>
                </c:pt>
              </c:strCache>
            </c:strRef>
          </c:cat>
          <c:val>
            <c:numRef>
              <c:f>Лист1!$C$2:$C$8</c:f>
              <c:numCache>
                <c:formatCode>General</c:formatCode>
                <c:ptCount val="7"/>
                <c:pt idx="0">
                  <c:v>89</c:v>
                </c:pt>
                <c:pt idx="1">
                  <c:v>88</c:v>
                </c:pt>
                <c:pt idx="2">
                  <c:v>86</c:v>
                </c:pt>
                <c:pt idx="3">
                  <c:v>94</c:v>
                </c:pt>
                <c:pt idx="4">
                  <c:v>96</c:v>
                </c:pt>
                <c:pt idx="5">
                  <c:v>99</c:v>
                </c:pt>
                <c:pt idx="6">
                  <c:v>92</c:v>
                </c:pt>
              </c:numCache>
            </c:numRef>
          </c:val>
        </c:ser>
        <c:shape val="box"/>
        <c:axId val="71834240"/>
        <c:axId val="112230784"/>
        <c:axId val="0"/>
      </c:bar3DChart>
      <c:catAx>
        <c:axId val="71834240"/>
        <c:scaling>
          <c:orientation val="minMax"/>
        </c:scaling>
        <c:axPos val="b"/>
        <c:numFmt formatCode="General" sourceLinked="1"/>
        <c:majorTickMark val="none"/>
        <c:tickLblPos val="nextTo"/>
        <c:spPr>
          <a:noFill/>
          <a:ln>
            <a:noFill/>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230784"/>
        <c:crosses val="autoZero"/>
        <c:auto val="1"/>
        <c:lblAlgn val="ctr"/>
        <c:lblOffset val="100"/>
      </c:catAx>
      <c:valAx>
        <c:axId val="1122307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71834240"/>
        <c:crosses val="autoZero"/>
        <c:crossBetween val="between"/>
      </c:valAx>
      <c:spPr>
        <a:noFill/>
        <a:ln>
          <a:noFill/>
        </a:ln>
        <a:effectLst/>
      </c:spPr>
    </c:plotArea>
    <c:legend>
      <c:legendPos val="r"/>
      <c:layout>
        <c:manualLayout>
          <c:xMode val="edge"/>
          <c:yMode val="edge"/>
          <c:x val="0.84508894721493144"/>
          <c:y val="0.57589238845144353"/>
          <c:w val="0.13026097285284594"/>
          <c:h val="0.1965079255922708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0.42900692326754075"/>
          <c:w val="0.96019900497512589"/>
          <c:h val="0.52514591926009402"/>
        </c:manualLayout>
      </c:layout>
      <c:bar3DChart>
        <c:barDir val="col"/>
        <c:grouping val="standard"/>
        <c:varyColors val="1"/>
        <c:ser>
          <c:idx val="0"/>
          <c:order val="0"/>
          <c:tx>
            <c:strRef>
              <c:f>Лист1!$B$1</c:f>
              <c:strCache>
                <c:ptCount val="1"/>
                <c:pt idx="0">
                  <c:v>Столбец2</c:v>
                </c:pt>
              </c:strCache>
            </c:strRef>
          </c:tx>
          <c:spPr>
            <a:scene3d>
              <a:camera prst="orthographicFront"/>
              <a:lightRig rig="threePt" dir="t"/>
            </a:scene3d>
            <a:sp3d>
              <a:bevelT/>
            </a:sp3d>
          </c:spPr>
          <c:dPt>
            <c:idx val="0"/>
            <c:spPr>
              <a:solidFill>
                <a:schemeClr val="accent1"/>
              </a:solidFill>
              <a:ln>
                <a:noFill/>
              </a:ln>
              <a:effectLst/>
              <a:scene3d>
                <a:camera prst="orthographicFront"/>
                <a:lightRig rig="threePt" dir="t"/>
              </a:scene3d>
              <a:sp3d>
                <a:bevelT/>
              </a:sp3d>
            </c:spPr>
          </c:dPt>
          <c:dPt>
            <c:idx val="1"/>
            <c:spPr>
              <a:solidFill>
                <a:schemeClr val="accent2"/>
              </a:solidFill>
              <a:ln>
                <a:noFill/>
              </a:ln>
              <a:effectLst/>
              <a:scene3d>
                <a:camera prst="orthographicFront"/>
                <a:lightRig rig="threePt" dir="t"/>
              </a:scene3d>
              <a:sp3d>
                <a:bevelT/>
              </a:sp3d>
            </c:spPr>
          </c:dPt>
          <c:dPt>
            <c:idx val="2"/>
            <c:spPr>
              <a:solidFill>
                <a:schemeClr val="accent3"/>
              </a:solidFill>
              <a:ln>
                <a:noFill/>
              </a:ln>
              <a:effectLst/>
              <a:scene3d>
                <a:camera prst="orthographicFront"/>
                <a:lightRig rig="threePt" dir="t"/>
              </a:scene3d>
              <a:sp3d>
                <a:bevelT/>
              </a:sp3d>
            </c:spPr>
          </c:dPt>
          <c:dLbls>
            <c:dLbl>
              <c:idx val="0"/>
              <c:layout>
                <c:manualLayout>
                  <c:x val="3.4129692832764486E-2"/>
                  <c:y val="0"/>
                </c:manualLayout>
              </c:layout>
              <c:showVal val="1"/>
              <c:extLst>
                <c:ext xmlns:c15="http://schemas.microsoft.com/office/drawing/2012/chart" uri="{CE6537A1-D6FC-4f65-9D91-7224C49458BB}">
                  <c15:layout/>
                </c:ext>
              </c:extLst>
            </c:dLbl>
            <c:dLbl>
              <c:idx val="1"/>
              <c:layout>
                <c:manualLayout>
                  <c:x val="1.9502681618722647E-2"/>
                  <c:y val="0"/>
                </c:manualLayout>
              </c:layout>
              <c:tx>
                <c:rich>
                  <a:bodyPr/>
                  <a:lstStyle/>
                  <a:p>
                    <a:r>
                      <a:rPr lang="en-US"/>
                      <a:t>13</a:t>
                    </a:r>
                  </a:p>
                </c:rich>
              </c:tx>
              <c:showVal val="1"/>
              <c:extLst>
                <c:ext xmlns:c15="http://schemas.microsoft.com/office/drawing/2012/chart" uri="{CE6537A1-D6FC-4f65-9D91-7224C49458BB}">
                  <c15:layout/>
                </c:ext>
              </c:extLst>
            </c:dLbl>
            <c:dLbl>
              <c:idx val="2"/>
              <c:layout>
                <c:manualLayout>
                  <c:x val="3.4129692832764506E-2"/>
                  <c:y val="2.9436611348023465E-17"/>
                </c:manualLayout>
              </c:layout>
              <c:tx>
                <c:rich>
                  <a:bodyPr/>
                  <a:lstStyle/>
                  <a:p>
                    <a:r>
                      <a:rPr lang="en-US"/>
                      <a:t>2</a:t>
                    </a:r>
                  </a:p>
                </c:rich>
              </c:tx>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r">
                  <a:defRPr sz="14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Лист1!$A$2:$A$4</c:f>
              <c:strCache>
                <c:ptCount val="3"/>
                <c:pt idx="0">
                  <c:v>Основна група</c:v>
                </c:pt>
                <c:pt idx="1">
                  <c:v>Підготовча група</c:v>
                </c:pt>
                <c:pt idx="2">
                  <c:v>Спеціальна група</c:v>
                </c:pt>
              </c:strCache>
            </c:strRef>
          </c:cat>
          <c:val>
            <c:numRef>
              <c:f>Лист1!$B$2:$B$4</c:f>
              <c:numCache>
                <c:formatCode>General</c:formatCode>
                <c:ptCount val="3"/>
                <c:pt idx="0">
                  <c:v>237</c:v>
                </c:pt>
                <c:pt idx="1">
                  <c:v>23</c:v>
                </c:pt>
                <c:pt idx="2">
                  <c:v>3</c:v>
                </c:pt>
              </c:numCache>
            </c:numRef>
          </c:val>
        </c:ser>
        <c:shape val="box"/>
        <c:axId val="49731072"/>
        <c:axId val="49732608"/>
        <c:axId val="49847360"/>
      </c:bar3DChart>
      <c:catAx>
        <c:axId val="49731072"/>
        <c:scaling>
          <c:orientation val="minMax"/>
        </c:scaling>
        <c:delete val="1"/>
        <c:axPos val="b"/>
        <c:numFmt formatCode="General" sourceLinked="1"/>
        <c:majorTickMark val="none"/>
        <c:tickLblPos val="none"/>
        <c:crossAx val="49732608"/>
        <c:crosses val="autoZero"/>
        <c:auto val="1"/>
        <c:lblAlgn val="ctr"/>
        <c:lblOffset val="100"/>
      </c:catAx>
      <c:valAx>
        <c:axId val="49732608"/>
        <c:scaling>
          <c:orientation val="minMax"/>
        </c:scaling>
        <c:delete val="1"/>
        <c:axPos val="l"/>
        <c:numFmt formatCode="General" sourceLinked="1"/>
        <c:majorTickMark val="none"/>
        <c:tickLblPos val="none"/>
        <c:crossAx val="49731072"/>
        <c:crosses val="autoZero"/>
        <c:crossBetween val="between"/>
      </c:valAx>
      <c:serAx>
        <c:axId val="49847360"/>
        <c:scaling>
          <c:orientation val="minMax"/>
        </c:scaling>
        <c:delete val="1"/>
        <c:axPos val="b"/>
        <c:tickLblPos val="none"/>
        <c:crossAx val="49732608"/>
        <c:crosses val="autoZero"/>
      </c:ser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47</Pages>
  <Words>16322</Words>
  <Characters>93041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Admin</cp:lastModifiedBy>
  <cp:revision>2</cp:revision>
  <cp:lastPrinted>2017-08-31T06:23:00Z</cp:lastPrinted>
  <dcterms:created xsi:type="dcterms:W3CDTF">2017-11-14T09:46:00Z</dcterms:created>
  <dcterms:modified xsi:type="dcterms:W3CDTF">2017-11-14T09:46:00Z</dcterms:modified>
</cp:coreProperties>
</file>